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header1.xml" ContentType="application/vnd.openxmlformats-officedocument.wordprocessingml.header+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6"/>
        <w:widowControl w:val="false"/>
        <w:pBdr/>
        <w:spacing w:line="560" w:lineRule="exact"/>
        <w:ind/>
        <w:jc w:val="center"/>
        <w:rPr>
          <w:rFonts w:eastAsia="方正大标宋简体"/>
          <w:sz w:val="32"/>
          <w:szCs w:val="32"/>
        </w:rPr>
      </w:pPr>
      <w:r>
        <w:rPr>
          <w:rFonts w:eastAsia="方正大标宋简体"/>
          <w:sz w:val="32"/>
          <w:szCs w:val="32"/>
        </w:rPr>
      </w:r>
      <w:r>
        <w:rPr>
          <w:rFonts w:eastAsia="方正大标宋简体"/>
          <w:sz w:val="32"/>
          <w:szCs w:val="32"/>
        </w:rPr>
      </w:r>
    </w:p>
    <w:p>
      <w:pPr>
        <w:pStyle w:val="846"/>
        <w:widowControl w:val="false"/>
        <w:pBdr/>
        <w:spacing w:line="260" w:lineRule="exact"/>
        <w:ind/>
        <w:jc w:val="center"/>
        <w:rPr>
          <w:rFonts w:eastAsia="方正大标宋简体"/>
          <w:sz w:val="32"/>
          <w:szCs w:val="32"/>
        </w:rPr>
      </w:pPr>
      <w:r>
        <w:rPr>
          <w:rFonts w:eastAsia="方正大标宋简体"/>
          <w:sz w:val="32"/>
          <w:szCs w:val="32"/>
        </w:rPr>
      </w:r>
      <w:r>
        <w:rPr>
          <w:rFonts w:eastAsia="方正大标宋简体"/>
          <w:sz w:val="32"/>
          <w:szCs w:val="32"/>
        </w:rPr>
      </w:r>
    </w:p>
    <w:p>
      <w:pPr>
        <w:pStyle w:val="846"/>
        <w:widowControl w:val="false"/>
        <w:pBdr/>
        <w:spacing w:line="240" w:lineRule="exact"/>
        <w:ind/>
        <w:jc w:val="center"/>
        <w:rPr>
          <w:rFonts w:eastAsia="方正大标宋简体"/>
          <w:sz w:val="32"/>
          <w:szCs w:val="32"/>
        </w:rPr>
      </w:pPr>
      <w:r>
        <w:rPr>
          <w:rFonts w:eastAsia="方正大标宋简体"/>
          <w:sz w:val="32"/>
          <w:szCs w:val="32"/>
        </w:rPr>
      </w:r>
      <w:r>
        <w:rPr>
          <w:rFonts w:eastAsia="方正大标宋简体"/>
          <w:sz w:val="32"/>
          <w:szCs w:val="32"/>
        </w:rPr>
      </w:r>
    </w:p>
    <w:p>
      <w:pPr>
        <w:pStyle w:val="846"/>
        <w:widowControl w:val="false"/>
        <w:pBdr/>
        <w:spacing w:line="540" w:lineRule="exact"/>
        <w:ind/>
        <w:jc w:val="right"/>
        <w:rPr>
          <w:rFonts w:eastAsia="仿宋_GB2312"/>
          <w:sz w:val="32"/>
          <w:szCs w:val="32"/>
        </w:rPr>
      </w:pPr>
      <w:r>
        <w:rPr>
          <w:rFonts w:eastAsia="仿宋_GB2312"/>
          <w:sz w:val="32"/>
          <w:szCs w:val="32"/>
        </w:rPr>
        <w:t xml:space="preserve">忻政函〔</w:t>
      </w:r>
      <w:r>
        <w:rPr>
          <w:rFonts w:eastAsia="仿宋_GB2312"/>
          <w:sz w:val="32"/>
          <w:szCs w:val="32"/>
        </w:rPr>
        <w:t xml:space="preserve">20</w:t>
      </w:r>
      <w:r>
        <w:rPr>
          <w:rFonts w:eastAsia="仿宋_GB2312"/>
          <w:sz w:val="32"/>
          <w:szCs w:val="32"/>
        </w:rPr>
        <w:t xml:space="preserve">2</w:t>
      </w:r>
      <w:r>
        <w:rPr>
          <w:rFonts w:hint="eastAsia" w:eastAsia="仿宋_GB2312"/>
          <w:sz w:val="32"/>
          <w:szCs w:val="32"/>
        </w:rPr>
        <w:t xml:space="preserve">3</w:t>
      </w:r>
      <w:r>
        <w:rPr>
          <w:rFonts w:eastAsia="仿宋_GB2312"/>
          <w:sz w:val="32"/>
          <w:szCs w:val="32"/>
        </w:rPr>
        <w:t xml:space="preserve">〕</w:t>
      </w:r>
      <w:r>
        <w:rPr>
          <w:rFonts w:hint="eastAsia" w:eastAsia="仿宋_GB2312"/>
          <w:sz w:val="32"/>
          <w:szCs w:val="32"/>
        </w:rPr>
        <w:t xml:space="preserve">6</w:t>
      </w:r>
      <w:r>
        <w:rPr>
          <w:rFonts w:eastAsia="仿宋_GB2312"/>
          <w:sz w:val="32"/>
          <w:szCs w:val="32"/>
        </w:rPr>
        <w:t xml:space="preserve">号</w:t>
      </w:r>
      <w:r>
        <w:rPr>
          <w:rFonts w:eastAsia="仿宋_GB2312"/>
          <w:sz w:val="32"/>
          <w:szCs w:val="32"/>
        </w:rPr>
        <w:t xml:space="preserve"> </w:t>
      </w:r>
      <w:r>
        <w:rPr>
          <w:rFonts w:eastAsia="仿宋_GB2312"/>
          <w:sz w:val="32"/>
          <w:szCs w:val="32"/>
        </w:rPr>
      </w:r>
    </w:p>
    <w:p>
      <w:pPr>
        <w:pBdr/>
        <w:tabs>
          <w:tab w:val="left" w:leader="none" w:pos="3629"/>
        </w:tabs>
        <w:spacing w:line="700" w:lineRule="exact"/>
        <w:ind/>
        <w:rPr>
          <w:rFonts w:eastAsia="方正大标宋简体"/>
          <w:sz w:val="32"/>
          <w:szCs w:val="32"/>
        </w:rPr>
      </w:pPr>
      <w:r>
        <w:rPr>
          <w:rFonts w:eastAsia="方正大标宋简体"/>
          <w:sz w:val="32"/>
          <w:szCs w:val="32"/>
        </w:rPr>
        <w:tab/>
      </w:r>
      <w:r>
        <w:rPr>
          <w:rFonts w:eastAsia="方正大标宋简体"/>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w:t>
      </w:r>
      <w:r>
        <w:rPr>
          <w:rFonts w:eastAsia="方正大标宋简体"/>
          <w:sz w:val="44"/>
          <w:szCs w:val="44"/>
        </w:rPr>
      </w:r>
    </w:p>
    <w:p>
      <w:pPr>
        <w:pBdr/>
        <w:spacing w:line="560" w:lineRule="exact"/>
        <w:ind/>
        <w:jc w:val="center"/>
        <w:rPr>
          <w:rFonts w:ascii="方正大标宋简体" w:eastAsia="方正大标宋简体"/>
          <w:sz w:val="44"/>
          <w:szCs w:val="44"/>
        </w:rPr>
      </w:pPr>
      <w:r/>
      <w:bookmarkStart w:id="0" w:name="_GoBack"/>
      <w:r/>
      <w:bookmarkEnd w:id="0"/>
      <w:r>
        <w:rPr>
          <w:rFonts w:ascii="方正大标宋简体" w:eastAsia="方正大标宋简体"/>
          <w:sz w:val="44"/>
          <w:szCs w:val="44"/>
        </w:rPr>
        <w:t xml:space="preserve">关于雄忻高铁五台山段征收补偿</w:t>
      </w:r>
      <w:r>
        <w:rPr>
          <w:rFonts w:ascii="方正大标宋简体" w:eastAsia="方正大标宋简体"/>
          <w:sz w:val="44"/>
          <w:szCs w:val="44"/>
        </w:rPr>
      </w:r>
    </w:p>
    <w:p>
      <w:pPr>
        <w:pBdr/>
        <w:spacing w:line="560" w:lineRule="exact"/>
        <w:ind/>
        <w:jc w:val="center"/>
        <w:rPr>
          <w:rFonts w:ascii="方正大标宋简体" w:eastAsia="方正大标宋简体"/>
          <w:sz w:val="44"/>
          <w:szCs w:val="44"/>
        </w:rPr>
      </w:pPr>
      <w:r>
        <w:rPr>
          <w:rFonts w:ascii="方正大标宋简体" w:eastAsia="方正大标宋简体"/>
          <w:sz w:val="44"/>
          <w:szCs w:val="44"/>
        </w:rPr>
        <w:t xml:space="preserve">安置方案的批复</w:t>
      </w:r>
      <w:r>
        <w:rPr>
          <w:rFonts w:ascii="方正大标宋简体" w:eastAsia="方正大标宋简体"/>
          <w:sz w:val="44"/>
          <w:szCs w:val="44"/>
        </w:rPr>
      </w:r>
    </w:p>
    <w:p>
      <w:pPr>
        <w:pBdr/>
        <w:spacing w:line="560" w:lineRule="exact"/>
        <w:ind w:hanging="960" w:left="960"/>
        <w:rPr>
          <w:rFonts w:eastAsia="仿宋_GB2312"/>
          <w:sz w:val="32"/>
          <w:szCs w:val="32"/>
        </w:rPr>
      </w:pPr>
      <w:r>
        <w:rPr>
          <w:rFonts w:eastAsia="仿宋_GB2312"/>
          <w:sz w:val="32"/>
          <w:szCs w:val="32"/>
        </w:rPr>
        <w:t xml:space="preserve"> </w:t>
      </w:r>
      <w:r>
        <w:rPr>
          <w:rFonts w:eastAsia="仿宋_GB2312"/>
          <w:sz w:val="32"/>
          <w:szCs w:val="32"/>
        </w:rPr>
      </w:r>
    </w:p>
    <w:p>
      <w:pPr>
        <w:pBdr/>
        <w:spacing w:line="560" w:lineRule="exact"/>
        <w:ind/>
        <w:rPr>
          <w:rFonts w:eastAsia="仿宋_GB2312"/>
          <w:sz w:val="32"/>
          <w:szCs w:val="32"/>
        </w:rPr>
      </w:pPr>
      <w:r>
        <w:rPr>
          <w:rFonts w:eastAsia="仿宋_GB2312"/>
          <w:sz w:val="32"/>
          <w:szCs w:val="32"/>
        </w:rPr>
        <w:t xml:space="preserve">五台山风景名胜区管理委员会：</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你单位《关于雄忻高铁五台山段征收补偿安置方案的请示》（台管委〔</w:t>
      </w:r>
      <w:r>
        <w:rPr>
          <w:rFonts w:eastAsia="仿宋_GB2312"/>
          <w:sz w:val="32"/>
          <w:szCs w:val="32"/>
        </w:rPr>
        <w:t xml:space="preserve">2022</w:t>
      </w:r>
      <w:r>
        <w:rPr>
          <w:rFonts w:eastAsia="仿宋_GB2312"/>
          <w:sz w:val="32"/>
          <w:szCs w:val="32"/>
        </w:rPr>
        <w:t xml:space="preserve">〕</w:t>
      </w:r>
      <w:r>
        <w:rPr>
          <w:rFonts w:eastAsia="仿宋_GB2312"/>
          <w:sz w:val="32"/>
          <w:szCs w:val="32"/>
        </w:rPr>
        <w:t xml:space="preserve">124</w:t>
      </w:r>
      <w:r>
        <w:rPr>
          <w:rFonts w:eastAsia="仿宋_GB2312"/>
          <w:sz w:val="32"/>
          <w:szCs w:val="32"/>
        </w:rPr>
        <w:t xml:space="preserve">号）收悉。经研究，现批复如下：</w:t>
      </w:r>
      <w:r>
        <w:rPr>
          <w:rFonts w:eastAsia="仿宋_GB2312"/>
          <w:sz w:val="32"/>
          <w:szCs w:val="32"/>
        </w:rPr>
      </w:r>
    </w:p>
    <w:p>
      <w:pPr>
        <w:widowControl w:val="true"/>
        <w:pBdr/>
        <w:spacing w:line="560" w:lineRule="exact"/>
        <w:ind w:firstLine="640"/>
        <w:rPr>
          <w:rFonts w:eastAsia="仿宋_GB2312"/>
          <w:sz w:val="32"/>
          <w:szCs w:val="32"/>
        </w:rPr>
      </w:pPr>
      <w:r>
        <w:rPr>
          <w:rFonts w:eastAsia="仿宋_GB2312"/>
          <w:sz w:val="32"/>
          <w:szCs w:val="32"/>
        </w:rPr>
        <w:t xml:space="preserve">一、请按照《忻州市人民政府关于进一步明确五台山风景名胜区管委会履行相关自然资源管理职责的通知》（忻政函〔</w:t>
      </w:r>
      <w:r>
        <w:rPr>
          <w:rFonts w:eastAsia="仿宋_GB2312"/>
          <w:sz w:val="32"/>
          <w:szCs w:val="32"/>
        </w:rPr>
        <w:t xml:space="preserve">2022</w:t>
      </w:r>
      <w:r>
        <w:rPr>
          <w:rFonts w:eastAsia="仿宋_GB2312"/>
          <w:sz w:val="32"/>
          <w:szCs w:val="32"/>
        </w:rPr>
        <w:t xml:space="preserve">〕</w:t>
      </w:r>
      <w:r>
        <w:rPr>
          <w:rFonts w:eastAsia="仿宋_GB2312"/>
          <w:sz w:val="32"/>
          <w:szCs w:val="32"/>
        </w:rPr>
        <w:t xml:space="preserve">5</w:t>
      </w:r>
      <w:r>
        <w:rPr>
          <w:rFonts w:eastAsia="仿宋_GB2312"/>
          <w:sz w:val="32"/>
          <w:szCs w:val="32"/>
        </w:rPr>
        <w:t xml:space="preserve">号）精神，认真履行好征收补偿相关职责。</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二、征收过程中要严格依法合规。坚持公平、公正、公开，维护法治权威，维护群众合法利益，确保征收程序到位、安置补偿到位、政策落实到位，按期完成征收任务。</w:t>
      </w:r>
      <w:r>
        <w:rPr>
          <w:rFonts w:eastAsia="仿宋_GB2312"/>
          <w:sz w:val="32"/>
          <w:szCs w:val="32"/>
        </w:rPr>
      </w:r>
    </w:p>
    <w:p>
      <w:pPr>
        <w:pBdr/>
        <w:spacing w:line="560" w:lineRule="exact"/>
        <w:ind/>
        <w:rPr>
          <w:rFonts w:eastAsia="仿宋_GB2312"/>
          <w:sz w:val="32"/>
          <w:szCs w:val="32"/>
        </w:rPr>
      </w:pPr>
      <w:r>
        <w:rPr>
          <w:rFonts w:eastAsia="仿宋_GB2312"/>
          <w:sz w:val="32"/>
          <w:szCs w:val="32"/>
        </w:rPr>
        <w:t xml:space="preserve"> </w:t>
      </w:r>
      <w:r>
        <w:rPr>
          <w:rFonts w:eastAsia="仿宋_GB2312"/>
          <w:sz w:val="32"/>
          <w:szCs w:val="32"/>
        </w:rPr>
      </w:r>
    </w:p>
    <w:p>
      <w:pPr>
        <w:pBdr/>
        <w:spacing w:line="560" w:lineRule="exact"/>
        <w:ind/>
        <w:rPr>
          <w:rFonts w:eastAsia="仿宋_GB2312"/>
          <w:sz w:val="32"/>
          <w:szCs w:val="32"/>
        </w:rPr>
      </w:pPr>
      <w:r>
        <w:rPr>
          <w:rFonts w:eastAsia="仿宋_GB2312"/>
          <w:sz w:val="32"/>
          <w:szCs w:val="32"/>
        </w:rPr>
      </w:r>
      <w:r>
        <w:rPr>
          <w:rFonts w:eastAsia="仿宋_GB2312"/>
          <w:sz w:val="32"/>
          <w:szCs w:val="32"/>
        </w:rPr>
      </w:r>
    </w:p>
    <w:p>
      <w:pPr>
        <w:pBdr/>
        <w:spacing w:line="560" w:lineRule="exact"/>
        <w:ind w:firstLine="5120"/>
        <w:jc w:val="right"/>
        <w:rPr>
          <w:rFonts w:eastAsia="仿宋_GB2312"/>
          <w:sz w:val="32"/>
          <w:szCs w:val="32"/>
        </w:rPr>
      </w:pPr>
      <w:r>
        <w:rPr>
          <w:rFonts w:eastAsia="仿宋_GB2312"/>
          <w:sz w:val="32"/>
          <w:szCs w:val="32"/>
        </w:rPr>
        <w:t xml:space="preserve">忻州市人民政府</w:t>
      </w:r>
      <w:r>
        <w:rPr>
          <w:rFonts w:hint="eastAsia" w:eastAsia="仿宋_GB2312"/>
          <w:sz w:val="32"/>
          <w:szCs w:val="32"/>
        </w:rPr>
        <w:t xml:space="preserve">        </w:t>
      </w:r>
      <w:r>
        <w:rPr>
          <w:rFonts w:eastAsia="仿宋_GB2312"/>
          <w:sz w:val="32"/>
          <w:szCs w:val="32"/>
        </w:rPr>
      </w:r>
    </w:p>
    <w:p>
      <w:pPr>
        <w:pBdr/>
        <w:spacing w:line="560" w:lineRule="exact"/>
        <w:ind w:firstLine="5120"/>
        <w:jc w:val="right"/>
        <w:rPr>
          <w:rFonts w:eastAsia="仿宋_GB2312"/>
          <w:sz w:val="32"/>
          <w:szCs w:val="32"/>
        </w:rPr>
      </w:pPr>
      <w:r>
        <w:rPr>
          <w:rFonts w:eastAsia="仿宋_GB2312"/>
          <w:sz w:val="32"/>
          <w:szCs w:val="32"/>
        </w:rPr>
        <w:t xml:space="preserve">2023</w:t>
      </w:r>
      <w:r>
        <w:rPr>
          <w:rFonts w:eastAsia="仿宋_GB2312"/>
          <w:sz w:val="32"/>
          <w:szCs w:val="32"/>
        </w:rPr>
        <w:t xml:space="preserve">年</w:t>
      </w:r>
      <w:r>
        <w:rPr>
          <w:rFonts w:hint="eastAsia" w:eastAsia="仿宋_GB2312"/>
          <w:sz w:val="32"/>
          <w:szCs w:val="32"/>
        </w:rPr>
        <w:t xml:space="preserve">2</w:t>
      </w:r>
      <w:r>
        <w:rPr>
          <w:rFonts w:eastAsia="仿宋_GB2312"/>
          <w:sz w:val="32"/>
          <w:szCs w:val="32"/>
        </w:rPr>
        <w:t xml:space="preserve">月</w:t>
      </w:r>
      <w:r>
        <w:rPr>
          <w:rFonts w:hint="eastAsia" w:eastAsia="仿宋_GB2312"/>
          <w:sz w:val="32"/>
          <w:szCs w:val="32"/>
        </w:rPr>
        <w:t xml:space="preserve">14</w:t>
      </w:r>
      <w:r>
        <w:rPr>
          <w:rFonts w:eastAsia="仿宋_GB2312"/>
          <w:sz w:val="32"/>
          <w:szCs w:val="32"/>
        </w:rPr>
        <w:t xml:space="preserve">日</w:t>
      </w:r>
      <w:r>
        <w:rPr>
          <w:rFonts w:hint="eastAsia" w:eastAsia="仿宋_GB2312"/>
          <w:sz w:val="32"/>
          <w:szCs w:val="32"/>
        </w:rPr>
        <w:t xml:space="preserve">        </w:t>
      </w:r>
      <w:r>
        <w:rPr>
          <w:rFonts w:eastAsia="仿宋_GB2312"/>
          <w:sz w:val="32"/>
          <w:szCs w:val="32"/>
        </w:rPr>
      </w:r>
    </w:p>
    <w:p>
      <w:pPr>
        <w:pBdr/>
        <w:spacing w:line="360" w:lineRule="exact"/>
        <w:ind w:firstLine="5120"/>
        <w:rPr>
          <w:rFonts w:eastAsia="仿宋_GB2312"/>
          <w:sz w:val="32"/>
          <w:szCs w:val="32"/>
        </w:rPr>
      </w:pPr>
      <w:r>
        <w:rPr>
          <w:rFonts w:eastAsia="仿宋_GB2312"/>
          <w:sz w:val="32"/>
          <w:szCs w:val="32"/>
        </w:rPr>
        <w:t xml:space="preserve"> </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（此件公开发布）</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ind/>
        <w:rPr/>
      </w:pPr>
      <w:r/>
      <w:r/>
    </w:p>
    <w:p>
      <w:pPr>
        <w:pBdr/>
        <w:spacing w:line="100" w:lineRule="exact"/>
        <w:ind/>
        <w:rPr/>
      </w:pPr>
      <w:r/>
      <w:r/>
    </w:p>
    <w:p>
      <w:pPr>
        <w:pBdr/>
        <w:spacing w:line="100" w:lineRule="exact"/>
        <w:ind/>
        <w:rPr/>
      </w:pPr>
      <w:r/>
      <w:r/>
    </w:p>
    <w:p>
      <w:pPr>
        <w:pBdr/>
        <w:spacing w:line="100" w:lineRule="exact"/>
        <w:ind/>
        <w:rPr/>
      </w:pPr>
      <w:r/>
      <w:r/>
    </w:p>
    <w:p>
      <w:pPr>
        <w:pBdr/>
        <w:spacing w:line="100" w:lineRule="exact"/>
        <w:ind/>
        <w:rPr/>
      </w:pPr>
      <w: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9525</wp:posOffset>
                </wp:positionH>
                <wp:positionV relativeFrom="paragraph">
                  <wp:posOffset>17780</wp:posOffset>
                </wp:positionV>
                <wp:extent cx="5600700" cy="0"/>
                <wp:effectExtent l="0" t="0" r="0" b="0"/>
                <wp:wrapNone/>
                <wp:docPr id="1" name="_x0000_s1115"/>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6432;mso-wrap-distance-left:9.00pt;mso-wrap-distance-top:0.00pt;mso-wrap-distance-right:9.00pt;mso-wrap-distance-bottom:0.00pt;visibility:visible;" from="0.8pt,1.4pt" to="441.8pt,1.4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2</w:t>
      </w:r>
      <w:r>
        <w:rPr>
          <w:rFonts w:eastAsia="仿宋_GB2312"/>
          <w:color w:val="000000"/>
          <w:sz w:val="28"/>
          <w:szCs w:val="28"/>
        </w:rPr>
        <w:t xml:space="preserve">月</w:t>
      </w:r>
      <w:r>
        <w:rPr>
          <w:rFonts w:hint="eastAsia" w:eastAsia="仿宋_GB2312"/>
          <w:color w:val="000000"/>
          <w:sz w:val="28"/>
          <w:szCs w:val="28"/>
        </w:rPr>
        <w:t xml:space="preserve">16</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100" w:lineRule="exact"/>
        <w:ind/>
        <w:rPr>
          <w:rFonts w:eastAsia="仿宋_GB2312"/>
          <w:sz w:val="32"/>
          <w:szCs w:val="32"/>
        </w:rPr>
      </w:pP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57785</wp:posOffset>
                </wp:positionV>
                <wp:extent cx="5600700" cy="0"/>
                <wp:effectExtent l="0" t="0" r="0" b="0"/>
                <wp:wrapNone/>
                <wp:docPr id="2" name="_x0000_s110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4.5pt" to="441.8pt,4.5pt" fillcolor="#FFFFFF" strokecolor="#000000" strokeweight="0.95pt"/>
            </w:pict>
          </mc:Fallback>
        </mc:AlternateContent>
      </w:r>
      <w:r>
        <w:rPr>
          <w:rFonts w:eastAsia="仿宋_GB2312"/>
          <w:sz w:val="32"/>
          <w:szCs w:val="32"/>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0" locked="0" layoutInCell="1" allowOverlap="1">
                <wp:simplePos x="0" y="0"/>
                <wp:positionH relativeFrom="column">
                  <wp:posOffset>3725971</wp:posOffset>
                </wp:positionH>
                <wp:positionV relativeFrom="paragraph">
                  <wp:posOffset>282746</wp:posOffset>
                </wp:positionV>
                <wp:extent cx="1973524" cy="730155"/>
                <wp:effectExtent l="19050" t="0" r="7676" b="0"/>
                <wp:wrapNone/>
                <wp:docPr id="3" name="图片 1" descr="C:\Users\Administrator\Desktop\2023021616310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0216163100_00001.jpg"/>
                        <pic:cNvPicPr>
                          <a:picLocks noChangeAspect="1"/>
                        </pic:cNvPicPr>
                        <pic:nvPr/>
                      </pic:nvPicPr>
                      <pic:blipFill>
                        <a:blip r:embed="rId16"/>
                        <a:stretch/>
                      </pic:blipFill>
                      <pic:spPr bwMode="auto">
                        <a:xfrm>
                          <a:off x="0" y="0"/>
                          <a:ext cx="1973524" cy="730155"/>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7456;o:allowoverlap:true;o:allowincell:true;mso-position-horizontal-relative:text;margin-left:293.38pt;mso-position-horizontal:absolute;mso-position-vertical-relative:text;margin-top:22.26pt;mso-position-vertical:absolute;width:155.40pt;height:57.49pt;mso-wrap-distance-left:9.00pt;mso-wrap-distance-top:0.00pt;mso-wrap-distance-right:9.00pt;mso-wrap-distance-bottom:0.00pt;z-index:1;" stroked="f" strokeweight="0.75pt">
                <v:imagedata r:id="rId16" o:title=""/>
                <o:lock v:ext="edit" rotation="t"/>
              </v:shape>
            </w:pict>
          </mc:Fallback>
        </mc:AlternateConten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5</w:t>
      </w:r>
      <w:r>
        <w:rPr>
          <w:rFonts w:eastAsia="仿宋_GB2312"/>
          <w:color w:val="000000"/>
          <w:sz w:val="28"/>
          <w:szCs w:val="28"/>
        </w:rPr>
        <w:t xml:space="preserve">份</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大标宋简体">
    <w:panose1 w:val="020B0604020202020204"/>
  </w:font>
  <w:font w:name="Symbol">
    <w:panose1 w:val="05050102010706020507"/>
  </w:font>
  <w:font w:name="Wingdings">
    <w:panose1 w:val="05000000000000000000"/>
  </w:font>
  <w:font w:name="黑体">
    <w:panose1 w:val="02010609060101010101"/>
  </w:font>
  <w:font w:name="楷体">
    <w:panose1 w:val="02010609060101010101"/>
  </w:font>
  <w:font w:name="仿宋">
    <w:panose1 w:val="02010609060101010101"/>
  </w:font>
  <w:font w:name="方正小标宋简体">
    <w:panose1 w:val="020B0604020202020204"/>
  </w:font>
  <w:font w:name="仿宋_GB2312">
    <w:panose1 w:val="02010609060101010101"/>
  </w:font>
  <w:font w:name="微软雅黑">
    <w:panose1 w:val="020B0503020204020204"/>
  </w:font>
  <w:font w:name="Arial">
    <w:panose1 w:val="020B0604020202020204"/>
  </w:font>
  <w:font w:name="Calibri">
    <w:panose1 w:val="020F0502020204030204"/>
  </w:font>
  <w:font w:name="等线">
    <w:panose1 w:val="02010600030101010101"/>
  </w:font>
  <w:font w:name="宋体">
    <w:panose1 w:val="02010600030101010101"/>
  </w:font>
  <w:font w:name="Courier New">
    <w:panose1 w:val="02070309020205020404"/>
  </w:font>
  <w:font w:name="ˎ̥">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13446"/>
      <w:docPartObj>
        <w:docPartGallery w:val="Page Numbers (Bottom of Page)"/>
        <w:docPartUnique w:val="true"/>
      </w:docPartObj>
      <w:rPr/>
    </w:sdtPr>
    <w:sdtContent>
      <w:p>
        <w:pPr>
          <w:pStyle w:val="842"/>
          <w:pBdr/>
          <w:spacing/>
          <w:ind/>
          <w:jc w:val="right"/>
          <w:rPr/>
        </w:pPr>
        <w:r>
          <w:rPr>
            <w:rFonts w:hint="eastAsia" w:asciiTheme="minorEastAsia" w:hAnsiTheme="minorEastAsia" w:eastAsiaTheme="minorEastAsia"/>
            <w:sz w:val="24"/>
            <w:szCs w:val="24"/>
          </w:rPr>
          <w:fldChar w:fldCharType="begin"/>
        </w:r>
        <w:r>
          <w:rPr>
            <w:rFonts w:hint="eastAsia" w:asciiTheme="minorEastAsia" w:hAnsiTheme="minorEastAsia" w:eastAsiaTheme="minorEastAsia"/>
            <w:sz w:val="24"/>
            <w:szCs w:val="24"/>
          </w:rPr>
          <w:instrText xml:space="preserve"> PAGE   \* MERGEFORMAT </w:instrText>
        </w:r>
        <w:r>
          <w:rPr>
            <w:rFonts w:hint="eastAsia"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 xml:space="preserve">-</w:t>
        </w:r>
        <w:r>
          <w:rPr>
            <w:rFonts w:asciiTheme="minorEastAsia" w:hAnsiTheme="minorEastAsia" w:eastAsiaTheme="minorEastAsia"/>
            <w:sz w:val="24"/>
            <w:szCs w:val="24"/>
          </w:rPr>
          <w:t xml:space="preserve"> 3 -</w:t>
        </w:r>
        <w:r>
          <w:rPr>
            <w:rFonts w:hint="eastAsia" w:asciiTheme="minorEastAsia" w:hAnsiTheme="minorEastAsia" w:eastAsiaTheme="minorEastAsia"/>
            <w:sz w:val="24"/>
            <w:szCs w:val="24"/>
          </w:rPr>
          <w:fldChar w:fldCharType="end"/>
        </w:r>
        <w:r/>
      </w:p>
    </w:sdtContent>
  </w:sdt>
  <w:p>
    <w:pPr>
      <w:pStyle w:val="842"/>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2"/>
      <w:pBdr/>
      <w:spacing/>
      <w:ind/>
      <w:rPr/>
    </w:pPr>
    <w:r/>
    <w:r/>
  </w:p>
  <w:p>
    <w:pPr>
      <w:pStyle w:val="842"/>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2"/>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1"/>
      <w:pBdr>
        <w:bottom w:val="none" w:color="000000" w:sz="0" w:space="0"/>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1"/>
      <w:pBdr>
        <w:bottom w:val="none" w:color="000000" w:sz="0" w:space="0"/>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1"/>
      <w:pBdr>
        <w:bottom w:val="none" w:color="000000" w:sz="0" w:space="0"/>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1）"/>
      <w:numFmt w:val="chineseCounting"/>
      <w:pPr>
        <w:pBdr/>
        <w:spacing/>
        <w:ind/>
      </w:pPr>
      <w:rPr>
        <w:rFonts w:hint="eastAsia"/>
      </w:rPr>
      <w:start w:val="3"/>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5">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6">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9">
    <w:lvl w:ilvl="0">
      <w:isLgl w:val="false"/>
      <w:lvlJc w:val="left"/>
      <w:lvlText w:val="（%1）"/>
      <w:numFmt w:val="chineseCounting"/>
      <w:pPr>
        <w:pBdr/>
        <w:spacing/>
        <w:ind/>
      </w:pPr>
      <w:rPr>
        <w:rFonts w:hint="eastAsia"/>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0">
    <w:lvl w:ilvl="0">
      <w:isLgl w:val="false"/>
      <w:lvlJc w:val="left"/>
      <w:lvlText w:val="（%1）"/>
      <w:numFmt w:val="decimal"/>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1">
    <w:lvl w:ilvl="0">
      <w:isLgl w:val="false"/>
      <w:lvlJc w:val="left"/>
      <w:lvlText w:val="（%1）"/>
      <w:numFmt w:val="decimal"/>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2">
    <w:lvl w:ilvl="0">
      <w:isLgl w:val="false"/>
      <w:lvlJc w:val="left"/>
      <w:lvlText w:val="%1、"/>
      <w:numFmt w:val="japaneseCounting"/>
      <w:pPr>
        <w:pBdr/>
        <w:tabs>
          <w:tab w:val="num" w:leader="none" w:pos="1360"/>
        </w:tabs>
        <w:spacing/>
        <w:ind w:hanging="720" w:left="1360"/>
      </w:pPr>
      <w:rPr>
        <w:rFonts w:hint="default"/>
      </w:rPr>
      <w:start w:val="2"/>
      <w:suff w:val="space"/>
    </w:lvl>
    <w:lvl w:ilvl="1">
      <w:isLgl w:val="false"/>
      <w:lvlJc w:val="left"/>
      <w:lvlText w:val="%2)"/>
      <w:numFmt w:val="lowerLetter"/>
      <w:pPr>
        <w:pBdr/>
        <w:tabs>
          <w:tab w:val="num" w:leader="none" w:pos="1480"/>
        </w:tabs>
        <w:spacing/>
        <w:ind w:hanging="420" w:left="1480"/>
      </w:pPr>
      <w:rPr/>
      <w:start w:val="1"/>
      <w:suff w:val="space"/>
    </w:lvl>
    <w:lvl w:ilvl="2">
      <w:isLgl w:val="false"/>
      <w:lvlJc w:val="right"/>
      <w:lvlText w:val="%3."/>
      <w:numFmt w:val="lowerRoman"/>
      <w:pPr>
        <w:pBdr/>
        <w:tabs>
          <w:tab w:val="num" w:leader="none" w:pos="1900"/>
        </w:tabs>
        <w:spacing/>
        <w:ind w:hanging="420" w:left="1900"/>
      </w:pPr>
      <w:rPr/>
      <w:start w:val="1"/>
      <w:suff w:val="space"/>
    </w:lvl>
    <w:lvl w:ilvl="3">
      <w:isLgl w:val="false"/>
      <w:lvlJc w:val="left"/>
      <w:lvlText w:val="%4."/>
      <w:numFmt w:val="decimal"/>
      <w:pPr>
        <w:pBdr/>
        <w:tabs>
          <w:tab w:val="num" w:leader="none" w:pos="2320"/>
        </w:tabs>
        <w:spacing/>
        <w:ind w:hanging="420" w:left="2320"/>
      </w:pPr>
      <w:rPr/>
      <w:start w:val="1"/>
      <w:suff w:val="space"/>
    </w:lvl>
    <w:lvl w:ilvl="4">
      <w:isLgl w:val="false"/>
      <w:lvlJc w:val="left"/>
      <w:lvlText w:val="%5)"/>
      <w:numFmt w:val="lowerLetter"/>
      <w:pPr>
        <w:pBdr/>
        <w:tabs>
          <w:tab w:val="num" w:leader="none" w:pos="2740"/>
        </w:tabs>
        <w:spacing/>
        <w:ind w:hanging="420" w:left="2740"/>
      </w:pPr>
      <w:rPr/>
      <w:start w:val="1"/>
      <w:suff w:val="space"/>
    </w:lvl>
    <w:lvl w:ilvl="5">
      <w:isLgl w:val="false"/>
      <w:lvlJc w:val="right"/>
      <w:lvlText w:val="%6."/>
      <w:numFmt w:val="lowerRoman"/>
      <w:pPr>
        <w:pBdr/>
        <w:tabs>
          <w:tab w:val="num" w:leader="none" w:pos="3160"/>
        </w:tabs>
        <w:spacing/>
        <w:ind w:hanging="420" w:left="3160"/>
      </w:pPr>
      <w:rPr/>
      <w:start w:val="1"/>
      <w:suff w:val="space"/>
    </w:lvl>
    <w:lvl w:ilvl="6">
      <w:isLgl w:val="false"/>
      <w:lvlJc w:val="left"/>
      <w:lvlText w:val="%7."/>
      <w:numFmt w:val="decimal"/>
      <w:pPr>
        <w:pBdr/>
        <w:tabs>
          <w:tab w:val="num" w:leader="none" w:pos="3580"/>
        </w:tabs>
        <w:spacing/>
        <w:ind w:hanging="420" w:left="3580"/>
      </w:pPr>
      <w:rPr/>
      <w:start w:val="1"/>
      <w:suff w:val="space"/>
    </w:lvl>
    <w:lvl w:ilvl="7">
      <w:isLgl w:val="false"/>
      <w:lvlJc w:val="left"/>
      <w:lvlText w:val="%8)"/>
      <w:numFmt w:val="lowerLetter"/>
      <w:pPr>
        <w:pBdr/>
        <w:tabs>
          <w:tab w:val="num" w:leader="none" w:pos="4000"/>
        </w:tabs>
        <w:spacing/>
        <w:ind w:hanging="420" w:left="4000"/>
      </w:pPr>
      <w:rPr/>
      <w:start w:val="1"/>
      <w:suff w:val="space"/>
    </w:lvl>
    <w:lvl w:ilvl="8">
      <w:isLgl w:val="false"/>
      <w:lvlJc w:val="right"/>
      <w:lvlText w:val="%9."/>
      <w:numFmt w:val="lowerRoman"/>
      <w:pPr>
        <w:pBdr/>
        <w:tabs>
          <w:tab w:val="num" w:leader="none" w:pos="4420"/>
        </w:tabs>
        <w:spacing/>
        <w:ind w:hanging="420" w:left="4420"/>
      </w:pPr>
      <w:rPr/>
      <w:start w:val="1"/>
      <w:suff w:val="space"/>
    </w:lvl>
  </w:abstractNum>
  <w:abstractNum w:abstractNumId="13">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4">
    <w:lvl w:ilvl="0">
      <w:isLgl w:val="false"/>
      <w:lvlJc w:val="left"/>
      <w:lvlText w:val="（%1）"/>
      <w:numFmt w:val="decimal"/>
      <w:pPr>
        <w:pBdr/>
        <w:spacing/>
        <w:ind w:hanging="800" w:left="1440"/>
      </w:pPr>
      <w:rPr/>
      <w:start w:val="1"/>
      <w:suff w:val="space"/>
    </w:lvl>
    <w:lvl w:ilvl="1">
      <w:isLgl w:val="false"/>
      <w:lvlJc w:val="left"/>
      <w:lvlText w:val="%2)"/>
      <w:numFmt w:val="lowerLetter"/>
      <w:pPr>
        <w:pBdr/>
        <w:spacing/>
        <w:ind w:hanging="420" w:left="1480"/>
      </w:pPr>
      <w:rPr/>
      <w:start w:val="1"/>
      <w:suff w:val="space"/>
    </w:lvl>
    <w:lvl w:ilvl="2">
      <w:isLgl w:val="false"/>
      <w:lvlJc w:val="right"/>
      <w:lvlText w:val="%3."/>
      <w:numFmt w:val="lowerRoman"/>
      <w:pPr>
        <w:pBdr/>
        <w:spacing/>
        <w:ind w:hanging="420" w:left="1900"/>
      </w:pPr>
      <w:rPr/>
      <w:start w:val="1"/>
      <w:suff w:val="space"/>
    </w:lvl>
    <w:lvl w:ilvl="3">
      <w:isLgl w:val="false"/>
      <w:lvlJc w:val="left"/>
      <w:lvlText w:val="%4."/>
      <w:numFmt w:val="decimal"/>
      <w:pPr>
        <w:pBdr/>
        <w:spacing/>
        <w:ind w:hanging="420" w:left="2320"/>
      </w:pPr>
      <w:rPr/>
      <w:start w:val="1"/>
      <w:suff w:val="space"/>
    </w:lvl>
    <w:lvl w:ilvl="4">
      <w:isLgl w:val="false"/>
      <w:lvlJc w:val="left"/>
      <w:lvlText w:val="%5)"/>
      <w:numFmt w:val="lowerLetter"/>
      <w:pPr>
        <w:pBdr/>
        <w:spacing/>
        <w:ind w:hanging="420" w:left="2740"/>
      </w:pPr>
      <w:rPr/>
      <w:start w:val="1"/>
      <w:suff w:val="space"/>
    </w:lvl>
    <w:lvl w:ilvl="5">
      <w:isLgl w:val="false"/>
      <w:lvlJc w:val="right"/>
      <w:lvlText w:val="%6."/>
      <w:numFmt w:val="lowerRoman"/>
      <w:pPr>
        <w:pBdr/>
        <w:spacing/>
        <w:ind w:hanging="420" w:left="3160"/>
      </w:pPr>
      <w:rPr/>
      <w:start w:val="1"/>
      <w:suff w:val="space"/>
    </w:lvl>
    <w:lvl w:ilvl="6">
      <w:isLgl w:val="false"/>
      <w:lvlJc w:val="left"/>
      <w:lvlText w:val="%7."/>
      <w:numFmt w:val="decimal"/>
      <w:pPr>
        <w:pBdr/>
        <w:spacing/>
        <w:ind w:hanging="420" w:left="3580"/>
      </w:pPr>
      <w:rPr/>
      <w:start w:val="1"/>
      <w:suff w:val="space"/>
    </w:lvl>
    <w:lvl w:ilvl="7">
      <w:isLgl w:val="false"/>
      <w:lvlJc w:val="left"/>
      <w:lvlText w:val="%8)"/>
      <w:numFmt w:val="lowerLetter"/>
      <w:pPr>
        <w:pBdr/>
        <w:spacing/>
        <w:ind w:hanging="420" w:left="4000"/>
      </w:pPr>
      <w:rPr/>
      <w:start w:val="1"/>
      <w:suff w:val="space"/>
    </w:lvl>
    <w:lvl w:ilvl="8">
      <w:isLgl w:val="false"/>
      <w:lvlJc w:val="right"/>
      <w:lvlText w:val="%9."/>
      <w:numFmt w:val="lowerRoman"/>
      <w:pPr>
        <w:pBdr/>
        <w:spacing/>
        <w:ind w:hanging="420" w:left="4420"/>
      </w:pPr>
      <w:rPr/>
      <w:start w:val="1"/>
      <w:suff w:val="space"/>
    </w:lvl>
  </w:abstractNum>
  <w:abstractNum w:abstractNumId="15">
    <w:lvl w:ilvl="0">
      <w:isLgl w:val="false"/>
      <w:lvlJc w:val="left"/>
      <w:lvlText w:val="%1、"/>
      <w:numFmt w:val="chineseCounting"/>
      <w:pPr>
        <w:pBdr/>
        <w:spacing/>
        <w:ind w:firstLine="0" w:left="0"/>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6">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7">
    <w:lvl w:ilvl="0">
      <w:isLgl w:val="false"/>
      <w:lvlJc w:val="left"/>
      <w:lvlText w:val="第%1章"/>
      <w:numFmt w:val="japaneseCounting"/>
      <w:pPr>
        <w:pBdr/>
        <w:spacing/>
        <w:ind w:hanging="1275" w:left="2409"/>
      </w:pPr>
      <w:rPr>
        <w:rFonts w:hint="default"/>
      </w:rPr>
      <w:start w:val="1"/>
      <w:suff w:val="space"/>
    </w:lvl>
    <w:lvl w:ilvl="1">
      <w:isLgl w:val="false"/>
      <w:lvlJc w:val="left"/>
      <w:lvlText w:val="%2)"/>
      <w:numFmt w:val="lowerLetter"/>
      <w:pPr>
        <w:pBdr/>
        <w:spacing/>
        <w:ind w:hanging="420" w:left="1974"/>
      </w:pPr>
      <w:rPr/>
      <w:start w:val="1"/>
      <w:suff w:val="space"/>
    </w:lvl>
    <w:lvl w:ilvl="2">
      <w:isLgl w:val="false"/>
      <w:lvlJc w:val="right"/>
      <w:lvlText w:val="%3."/>
      <w:numFmt w:val="lowerRoman"/>
      <w:pPr>
        <w:pBdr/>
        <w:spacing/>
        <w:ind w:hanging="420" w:left="2394"/>
      </w:pPr>
      <w:rPr/>
      <w:start w:val="1"/>
      <w:suff w:val="space"/>
    </w:lvl>
    <w:lvl w:ilvl="3">
      <w:isLgl w:val="false"/>
      <w:lvlJc w:val="left"/>
      <w:lvlText w:val="%4."/>
      <w:numFmt w:val="decimal"/>
      <w:pPr>
        <w:pBdr/>
        <w:spacing/>
        <w:ind w:hanging="420" w:left="2814"/>
      </w:pPr>
      <w:rPr/>
      <w:start w:val="1"/>
      <w:suff w:val="space"/>
    </w:lvl>
    <w:lvl w:ilvl="4">
      <w:isLgl w:val="false"/>
      <w:lvlJc w:val="left"/>
      <w:lvlText w:val="%5)"/>
      <w:numFmt w:val="lowerLetter"/>
      <w:pPr>
        <w:pBdr/>
        <w:spacing/>
        <w:ind w:hanging="420" w:left="3234"/>
      </w:pPr>
      <w:rPr/>
      <w:start w:val="1"/>
      <w:suff w:val="space"/>
    </w:lvl>
    <w:lvl w:ilvl="5">
      <w:isLgl w:val="false"/>
      <w:lvlJc w:val="right"/>
      <w:lvlText w:val="%6."/>
      <w:numFmt w:val="lowerRoman"/>
      <w:pPr>
        <w:pBdr/>
        <w:spacing/>
        <w:ind w:hanging="420" w:left="3654"/>
      </w:pPr>
      <w:rPr/>
      <w:start w:val="1"/>
      <w:suff w:val="space"/>
    </w:lvl>
    <w:lvl w:ilvl="6">
      <w:isLgl w:val="false"/>
      <w:lvlJc w:val="left"/>
      <w:lvlText w:val="%7."/>
      <w:numFmt w:val="decimal"/>
      <w:pPr>
        <w:pBdr/>
        <w:spacing/>
        <w:ind w:hanging="420" w:left="4074"/>
      </w:pPr>
      <w:rPr/>
      <w:start w:val="1"/>
      <w:suff w:val="space"/>
    </w:lvl>
    <w:lvl w:ilvl="7">
      <w:isLgl w:val="false"/>
      <w:lvlJc w:val="left"/>
      <w:lvlText w:val="%8)"/>
      <w:numFmt w:val="lowerLetter"/>
      <w:pPr>
        <w:pBdr/>
        <w:spacing/>
        <w:ind w:hanging="420" w:left="4494"/>
      </w:pPr>
      <w:rPr/>
      <w:start w:val="1"/>
      <w:suff w:val="space"/>
    </w:lvl>
    <w:lvl w:ilvl="8">
      <w:isLgl w:val="false"/>
      <w:lvlJc w:val="right"/>
      <w:lvlText w:val="%9."/>
      <w:numFmt w:val="lowerRoman"/>
      <w:pPr>
        <w:pBdr/>
        <w:spacing/>
        <w:ind w:hanging="420" w:left="4914"/>
      </w:pPr>
      <w:rPr/>
      <w:start w:val="1"/>
      <w:suff w:val="space"/>
    </w:lvl>
  </w:abstractNum>
  <w:abstractNum w:abstractNumId="18">
    <w:lvl w:ilvl="0">
      <w:isLgl w:val="false"/>
      <w:lvlJc w:val="left"/>
      <w:lvlText w:val="%1"/>
      <w:numFmt w:val="decimal"/>
      <w:pPr>
        <w:pBdr/>
        <w:spacing/>
        <w:ind w:hanging="360" w:left="7590"/>
      </w:pPr>
      <w:rPr>
        <w:rFonts w:hint="default"/>
      </w:rPr>
      <w:start w:val="1"/>
      <w:suff w:val="space"/>
    </w:lvl>
    <w:lvl w:ilvl="1">
      <w:isLgl w:val="false"/>
      <w:lvlJc w:val="left"/>
      <w:lvlText w:val="%2)"/>
      <w:numFmt w:val="lowerLetter"/>
      <w:pPr>
        <w:pBdr/>
        <w:spacing/>
        <w:ind w:hanging="420" w:left="8070"/>
      </w:pPr>
      <w:rPr/>
      <w:start w:val="1"/>
      <w:suff w:val="space"/>
    </w:lvl>
    <w:lvl w:ilvl="2">
      <w:isLgl w:val="false"/>
      <w:lvlJc w:val="right"/>
      <w:lvlText w:val="%3."/>
      <w:numFmt w:val="lowerRoman"/>
      <w:pPr>
        <w:pBdr/>
        <w:spacing/>
        <w:ind w:hanging="420" w:left="8490"/>
      </w:pPr>
      <w:rPr/>
      <w:start w:val="1"/>
      <w:suff w:val="space"/>
    </w:lvl>
    <w:lvl w:ilvl="3">
      <w:isLgl w:val="false"/>
      <w:lvlJc w:val="left"/>
      <w:lvlText w:val="%4."/>
      <w:numFmt w:val="decimal"/>
      <w:pPr>
        <w:pBdr/>
        <w:spacing/>
        <w:ind w:hanging="420" w:left="8910"/>
      </w:pPr>
      <w:rPr/>
      <w:start w:val="1"/>
      <w:suff w:val="space"/>
    </w:lvl>
    <w:lvl w:ilvl="4">
      <w:isLgl w:val="false"/>
      <w:lvlJc w:val="left"/>
      <w:lvlText w:val="%5)"/>
      <w:numFmt w:val="lowerLetter"/>
      <w:pPr>
        <w:pBdr/>
        <w:spacing/>
        <w:ind w:hanging="420" w:left="9330"/>
      </w:pPr>
      <w:rPr/>
      <w:start w:val="1"/>
      <w:suff w:val="space"/>
    </w:lvl>
    <w:lvl w:ilvl="5">
      <w:isLgl w:val="false"/>
      <w:lvlJc w:val="right"/>
      <w:lvlText w:val="%6."/>
      <w:numFmt w:val="lowerRoman"/>
      <w:pPr>
        <w:pBdr/>
        <w:spacing/>
        <w:ind w:hanging="420" w:left="9750"/>
      </w:pPr>
      <w:rPr/>
      <w:start w:val="1"/>
      <w:suff w:val="space"/>
    </w:lvl>
    <w:lvl w:ilvl="6">
      <w:isLgl w:val="false"/>
      <w:lvlJc w:val="left"/>
      <w:lvlText w:val="%7."/>
      <w:numFmt w:val="decimal"/>
      <w:pPr>
        <w:pBdr/>
        <w:spacing/>
        <w:ind w:hanging="420" w:left="10170"/>
      </w:pPr>
      <w:rPr/>
      <w:start w:val="1"/>
      <w:suff w:val="space"/>
    </w:lvl>
    <w:lvl w:ilvl="7">
      <w:isLgl w:val="false"/>
      <w:lvlJc w:val="left"/>
      <w:lvlText w:val="%8)"/>
      <w:numFmt w:val="lowerLetter"/>
      <w:pPr>
        <w:pBdr/>
        <w:spacing/>
        <w:ind w:hanging="420" w:left="10590"/>
      </w:pPr>
      <w:rPr/>
      <w:start w:val="1"/>
      <w:suff w:val="space"/>
    </w:lvl>
    <w:lvl w:ilvl="8">
      <w:isLgl w:val="false"/>
      <w:lvlJc w:val="right"/>
      <w:lvlText w:val="%9."/>
      <w:numFmt w:val="lowerRoman"/>
      <w:pPr>
        <w:pBdr/>
        <w:spacing/>
        <w:ind w:hanging="420" w:left="11010"/>
      </w:pPr>
      <w:rPr/>
      <w:start w:val="1"/>
      <w:suff w:val="space"/>
    </w:lvl>
  </w:abstractNum>
  <w:abstractNum w:abstractNumId="19">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1">
    <w:lvl w:ilvl="0">
      <w:isLgl w:val="false"/>
      <w:lvlJc w:val="left"/>
      <w:lvlText w:val="%1、"/>
      <w:numFmt w:val="decimal"/>
      <w:pPr>
        <w:pBdr/>
        <w:spacing/>
        <w:ind/>
      </w:pPr>
      <w:rPr/>
      <w:start w:val="1"/>
      <w:suff w:val="nothing"/>
    </w:lvl>
    <w:lvl w:ilvl="1">
      <w:isLgl w:val="false"/>
      <w:lvlJc w:val="left"/>
      <w:lvlText w:val="%2)"/>
      <w:numFmt w:val="lowerLetter"/>
      <w:pPr>
        <w:pBdr/>
        <w:tabs>
          <w:tab w:val="num" w:leader="none" w:pos="1380"/>
        </w:tabs>
        <w:spacing/>
        <w:ind w:hanging="420" w:left="1380"/>
      </w:pPr>
      <w:rPr/>
      <w:start w:val="1"/>
      <w:suff w:val="space"/>
    </w:lvl>
    <w:lvl w:ilvl="2">
      <w:isLgl w:val="false"/>
      <w:lvlJc w:val="right"/>
      <w:lvlText w:val="%3."/>
      <w:numFmt w:val="lowerRoman"/>
      <w:pPr>
        <w:pBdr/>
        <w:tabs>
          <w:tab w:val="num" w:leader="none" w:pos="1800"/>
        </w:tabs>
        <w:spacing/>
        <w:ind w:hanging="420" w:left="1800"/>
      </w:pPr>
      <w:rPr/>
      <w:start w:val="1"/>
      <w:suff w:val="space"/>
    </w:lvl>
    <w:lvl w:ilvl="3">
      <w:isLgl w:val="false"/>
      <w:lvlJc w:val="left"/>
      <w:lvlText w:val="%4."/>
      <w:numFmt w:val="decimal"/>
      <w:pPr>
        <w:pBdr/>
        <w:tabs>
          <w:tab w:val="num" w:leader="none" w:pos="2220"/>
        </w:tabs>
        <w:spacing/>
        <w:ind w:hanging="420" w:left="2220"/>
      </w:pPr>
      <w:rPr/>
      <w:start w:val="1"/>
      <w:suff w:val="space"/>
    </w:lvl>
    <w:lvl w:ilvl="4">
      <w:isLgl w:val="false"/>
      <w:lvlJc w:val="left"/>
      <w:lvlText w:val="%5)"/>
      <w:numFmt w:val="lowerLetter"/>
      <w:pPr>
        <w:pBdr/>
        <w:tabs>
          <w:tab w:val="num" w:leader="none" w:pos="2640"/>
        </w:tabs>
        <w:spacing/>
        <w:ind w:hanging="420" w:left="2640"/>
      </w:pPr>
      <w:rPr/>
      <w:start w:val="1"/>
      <w:suff w:val="space"/>
    </w:lvl>
    <w:lvl w:ilvl="5">
      <w:isLgl w:val="false"/>
      <w:lvlJc w:val="right"/>
      <w:lvlText w:val="%6."/>
      <w:numFmt w:val="lowerRoman"/>
      <w:pPr>
        <w:pBdr/>
        <w:tabs>
          <w:tab w:val="num" w:leader="none" w:pos="3060"/>
        </w:tabs>
        <w:spacing/>
        <w:ind w:hanging="420" w:left="3060"/>
      </w:pPr>
      <w:rPr/>
      <w:start w:val="1"/>
      <w:suff w:val="space"/>
    </w:lvl>
    <w:lvl w:ilvl="6">
      <w:isLgl w:val="false"/>
      <w:lvlJc w:val="left"/>
      <w:lvlText w:val="%7."/>
      <w:numFmt w:val="decimal"/>
      <w:pPr>
        <w:pBdr/>
        <w:tabs>
          <w:tab w:val="num" w:leader="none" w:pos="3480"/>
        </w:tabs>
        <w:spacing/>
        <w:ind w:hanging="420" w:left="3480"/>
      </w:pPr>
      <w:rPr/>
      <w:start w:val="1"/>
      <w:suff w:val="space"/>
    </w:lvl>
    <w:lvl w:ilvl="7">
      <w:isLgl w:val="false"/>
      <w:lvlJc w:val="left"/>
      <w:lvlText w:val="%8)"/>
      <w:numFmt w:val="lowerLetter"/>
      <w:pPr>
        <w:pBdr/>
        <w:tabs>
          <w:tab w:val="num" w:leader="none" w:pos="3900"/>
        </w:tabs>
        <w:spacing/>
        <w:ind w:hanging="420" w:left="3900"/>
      </w:pPr>
      <w:rPr/>
      <w:start w:val="1"/>
      <w:suff w:val="space"/>
    </w:lvl>
    <w:lvl w:ilvl="8">
      <w:isLgl w:val="false"/>
      <w:lvlJc w:val="right"/>
      <w:lvlText w:val="%9."/>
      <w:numFmt w:val="lowerRoman"/>
      <w:pPr>
        <w:pBdr/>
        <w:tabs>
          <w:tab w:val="num" w:leader="none" w:pos="4320"/>
        </w:tabs>
        <w:spacing/>
        <w:ind w:hanging="420" w:left="4320"/>
      </w:pPr>
      <w:rPr/>
      <w:start w:val="1"/>
      <w:suff w:val="space"/>
    </w:lvl>
  </w:abstractNum>
  <w:abstractNum w:abstractNumId="22">
    <w:lvl w:ilvl="0">
      <w:isLgl w:val="false"/>
      <w:lvlJc w:val="left"/>
      <w:lvlText w:val="%1、"/>
      <w:numFmt w:val="decimal"/>
      <w:pPr>
        <w:pBdr/>
        <w:spacing/>
        <w:ind w:hanging="720" w:left="720"/>
      </w:pPr>
      <w:rPr>
        <w:rFonts w:hint="default"/>
      </w:rPr>
      <w:start w:val="3"/>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23">
    <w:lvl w:ilvl="0">
      <w:isLgl w:val="false"/>
      <w:lvlJc w:val="left"/>
      <w:lvlText w:val="%1、"/>
      <w:numFmt w:val="decimal"/>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4">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5">
    <w:lvl w:ilvl="0">
      <w:isLgl w:val="false"/>
      <w:lvlJc w:val="left"/>
      <w:lvlText w:val="%1、"/>
      <w:numFmt w:val="chineseCounting"/>
      <w:pPr>
        <w:pBdr/>
        <w:spacing/>
        <w:ind w:firstLine="0" w:left="0"/>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6">
    <w:lvl w:ilvl="0">
      <w:isLgl w:val="false"/>
      <w:lvlJc w:val="left"/>
      <w:lvlText w:val="%1、"/>
      <w:numFmt w:val="chineseCounting"/>
      <w:pPr>
        <w:pBdr/>
        <w:spacing/>
        <w:ind w:firstLine="0" w:left="0"/>
      </w:pPr>
      <w:rPr/>
      <w:start w:val="5"/>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7">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8">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9">
    <w:lvl w:ilvl="0">
      <w:isLgl w:val="false"/>
      <w:lvlJc w:val="left"/>
      <w:lvlText w:val="（%1）"/>
      <w:numFmt w:val="chineseCounting"/>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0">
    <w:lvl w:ilvl="0">
      <w:isLgl w:val="false"/>
      <w:lvlJc w:val="left"/>
      <w:lvlText w:val="（%1）"/>
      <w:numFmt w:val="chineseCounting"/>
      <w:pPr>
        <w:pBdr/>
        <w:spacing/>
        <w:ind/>
      </w:pPr>
      <w:rPr>
        <w:rFonts w:hint="eastAsia"/>
      </w:rPr>
      <w:start w:val="5"/>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1">
    <w:lvl w:ilvl="0">
      <w:isLgl w:val="false"/>
      <w:lvlJc w:val="left"/>
      <w:lvlText w:val="%1、"/>
      <w:numFmt w:val="decimal"/>
      <w:pPr>
        <w:pBdr/>
        <w:spacing/>
        <w:ind/>
      </w:pPr>
      <w:rPr/>
      <w:start w:val="3"/>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2">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3">
    <w:lvl w:ilvl="0">
      <w:isLgl w:val="false"/>
      <w:lvlJc w:val="left"/>
      <w:lvlText w:val="%1、"/>
      <w:numFmt w:val="chineseCounting"/>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4">
    <w:lvl w:ilvl="0">
      <w:isLgl w:val="false"/>
      <w:lvlJc w:val="left"/>
      <w:lvlText w:val="%1、"/>
      <w:numFmt w:val="chineseCounting"/>
      <w:pPr>
        <w:pBdr/>
        <w:spacing/>
        <w:ind/>
      </w:pPr>
      <w:rPr/>
      <w:start w:val="3"/>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5">
    <w:lvl w:ilvl="0">
      <w:isLgl w:val="false"/>
      <w:lvlJc w:val="left"/>
      <w:lvlText w:val="%1、"/>
      <w:numFmt w:val="decimal"/>
      <w:pPr>
        <w:pBdr/>
        <w:spacing/>
        <w:ind/>
      </w:pPr>
      <w:rPr>
        <w:b w:val="0"/>
      </w:rPr>
      <w:start w:val="1"/>
      <w:suff w:val="nothing"/>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36">
    <w:lvl w:ilvl="0">
      <w:isLgl w:val="false"/>
      <w:lvlJc w:val="left"/>
      <w:lvlText w:val="%1、"/>
      <w:numFmt w:val="decimal"/>
      <w:pPr>
        <w:pBdr/>
        <w:spacing/>
        <w:ind/>
      </w:pPr>
      <w:rPr/>
      <w:start w:val="6"/>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7">
    <w:lvl w:ilvl="0">
      <w:isLgl w:val="false"/>
      <w:lvlJc w:val="left"/>
      <w:lvlText w:val="%1、"/>
      <w:numFmt w:val="chineseCounting"/>
      <w:pPr>
        <w:pBdr/>
        <w:spacing/>
        <w:ind/>
      </w:pPr>
      <w:rPr>
        <w:rFonts w:cs="Times New Roman"/>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8">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9">
    <w:lvl w:ilvl="0">
      <w:isLgl w:val="false"/>
      <w:lvlJc w:val="left"/>
      <w:lvlText w:val="%1、"/>
      <w:numFmt w:val="chineseCounting"/>
      <w:pPr>
        <w:pBdr/>
        <w:spacing/>
        <w:ind/>
      </w:pPr>
      <w:rPr>
        <w:rFonts w:hint="eastAsia" w:ascii="黑体" w:eastAsia="黑体"/>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0">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1">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2">
    <w:lvl w:ilvl="0">
      <w:isLgl w:val="false"/>
      <w:lvlJc w:val="left"/>
      <w:lvlText w:val="%1."/>
      <w:numFmt w:val="decimal"/>
      <w:pPr>
        <w:pBdr/>
        <w:spacing/>
        <w:ind/>
      </w:pPr>
      <w:rPr/>
      <w:start w:val="3"/>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3">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4">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5">
    <w:lvl w:ilvl="0">
      <w:isLgl w:val="false"/>
      <w:lvlJc w:val="left"/>
      <w:lvlText w:val="%1、"/>
      <w:numFmt w:val="decimal"/>
      <w:pPr>
        <w:pBdr/>
        <w:spacing/>
        <w:ind w:hanging="720" w:left="1363"/>
      </w:pPr>
      <w:rPr>
        <w:rFonts w:hint="default"/>
        <w:b w:val="0"/>
      </w:rPr>
      <w:start w:val="3"/>
      <w:suff w:val="space"/>
    </w:lvl>
    <w:lvl w:ilvl="1">
      <w:isLgl w:val="false"/>
      <w:lvlJc w:val="left"/>
      <w:lvlText w:val="%2)"/>
      <w:numFmt w:val="lowerLetter"/>
      <w:pPr>
        <w:pBdr/>
        <w:spacing/>
        <w:ind w:hanging="420" w:left="1483"/>
      </w:pPr>
      <w:rPr/>
      <w:start w:val="1"/>
      <w:suff w:val="space"/>
    </w:lvl>
    <w:lvl w:ilvl="2">
      <w:isLgl w:val="false"/>
      <w:lvlJc w:val="right"/>
      <w:lvlText w:val="%3."/>
      <w:numFmt w:val="lowerRoman"/>
      <w:pPr>
        <w:pBdr/>
        <w:spacing/>
        <w:ind w:hanging="420" w:left="1903"/>
      </w:pPr>
      <w:rPr/>
      <w:start w:val="1"/>
      <w:suff w:val="space"/>
    </w:lvl>
    <w:lvl w:ilvl="3">
      <w:isLgl w:val="false"/>
      <w:lvlJc w:val="left"/>
      <w:lvlText w:val="%4."/>
      <w:numFmt w:val="decimal"/>
      <w:pPr>
        <w:pBdr/>
        <w:spacing/>
        <w:ind w:hanging="420" w:left="2323"/>
      </w:pPr>
      <w:rPr/>
      <w:start w:val="1"/>
      <w:suff w:val="space"/>
    </w:lvl>
    <w:lvl w:ilvl="4">
      <w:isLgl w:val="false"/>
      <w:lvlJc w:val="left"/>
      <w:lvlText w:val="%5)"/>
      <w:numFmt w:val="lowerLetter"/>
      <w:pPr>
        <w:pBdr/>
        <w:spacing/>
        <w:ind w:hanging="420" w:left="2743"/>
      </w:pPr>
      <w:rPr/>
      <w:start w:val="1"/>
      <w:suff w:val="space"/>
    </w:lvl>
    <w:lvl w:ilvl="5">
      <w:isLgl w:val="false"/>
      <w:lvlJc w:val="right"/>
      <w:lvlText w:val="%6."/>
      <w:numFmt w:val="lowerRoman"/>
      <w:pPr>
        <w:pBdr/>
        <w:spacing/>
        <w:ind w:hanging="420" w:left="3163"/>
      </w:pPr>
      <w:rPr/>
      <w:start w:val="1"/>
      <w:suff w:val="space"/>
    </w:lvl>
    <w:lvl w:ilvl="6">
      <w:isLgl w:val="false"/>
      <w:lvlJc w:val="left"/>
      <w:lvlText w:val="%7."/>
      <w:numFmt w:val="decimal"/>
      <w:pPr>
        <w:pBdr/>
        <w:spacing/>
        <w:ind w:hanging="420" w:left="3583"/>
      </w:pPr>
      <w:rPr/>
      <w:start w:val="1"/>
      <w:suff w:val="space"/>
    </w:lvl>
    <w:lvl w:ilvl="7">
      <w:isLgl w:val="false"/>
      <w:lvlJc w:val="left"/>
      <w:lvlText w:val="%8)"/>
      <w:numFmt w:val="lowerLetter"/>
      <w:pPr>
        <w:pBdr/>
        <w:spacing/>
        <w:ind w:hanging="420" w:left="4003"/>
      </w:pPr>
      <w:rPr/>
      <w:start w:val="1"/>
      <w:suff w:val="space"/>
    </w:lvl>
    <w:lvl w:ilvl="8">
      <w:isLgl w:val="false"/>
      <w:lvlJc w:val="right"/>
      <w:lvlText w:val="%9."/>
      <w:numFmt w:val="lowerRoman"/>
      <w:pPr>
        <w:pBdr/>
        <w:spacing/>
        <w:ind w:hanging="420" w:left="4423"/>
      </w:pPr>
      <w:rPr/>
      <w:start w:val="1"/>
      <w:suff w:val="space"/>
    </w:lvl>
  </w:abstractNum>
  <w:abstractNum w:abstractNumId="46">
    <w:lvl w:ilvl="0">
      <w:isLgl w:val="false"/>
      <w:lvlJc w:val="left"/>
      <w:lvlText w:val="%1、"/>
      <w:numFmt w:val="decimal"/>
      <w:pPr>
        <w:pBdr/>
        <w:spacing/>
        <w:ind w:hanging="720" w:left="720"/>
      </w:pPr>
      <w:rPr>
        <w:rFonts w:hint="default"/>
      </w:rPr>
      <w:start w:val="3"/>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4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8">
    <w:lvl w:ilvl="0">
      <w:isLgl w:val="false"/>
      <w:lvlJc w:val="left"/>
      <w:lvlText w:val="%1、"/>
      <w:numFmt w:val="japaneseCounting"/>
      <w:pPr>
        <w:pBdr/>
        <w:tabs>
          <w:tab w:val="num" w:leader="none" w:pos="1360"/>
        </w:tabs>
        <w:spacing/>
        <w:ind w:hanging="720" w:left="1360"/>
      </w:pPr>
      <w:rPr>
        <w:rFonts w:hint="default"/>
      </w:rPr>
      <w:start w:val="1"/>
      <w:suff w:val="space"/>
    </w:lvl>
    <w:lvl w:ilvl="1">
      <w:isLgl w:val="false"/>
      <w:lvlJc w:val="left"/>
      <w:lvlText w:val="%2)"/>
      <w:numFmt w:val="lowerLetter"/>
      <w:pPr>
        <w:pBdr/>
        <w:tabs>
          <w:tab w:val="num" w:leader="none" w:pos="1480"/>
        </w:tabs>
        <w:spacing/>
        <w:ind w:hanging="420" w:left="1480"/>
      </w:pPr>
      <w:rPr/>
      <w:start w:val="1"/>
      <w:suff w:val="space"/>
    </w:lvl>
    <w:lvl w:ilvl="2">
      <w:isLgl w:val="false"/>
      <w:lvlJc w:val="right"/>
      <w:lvlText w:val="%3."/>
      <w:numFmt w:val="lowerRoman"/>
      <w:pPr>
        <w:pBdr/>
        <w:tabs>
          <w:tab w:val="num" w:leader="none" w:pos="1900"/>
        </w:tabs>
        <w:spacing/>
        <w:ind w:hanging="420" w:left="1900"/>
      </w:pPr>
      <w:rPr/>
      <w:start w:val="1"/>
      <w:suff w:val="space"/>
    </w:lvl>
    <w:lvl w:ilvl="3">
      <w:isLgl w:val="false"/>
      <w:lvlJc w:val="left"/>
      <w:lvlText w:val="%4."/>
      <w:numFmt w:val="decimal"/>
      <w:pPr>
        <w:pBdr/>
        <w:tabs>
          <w:tab w:val="num" w:leader="none" w:pos="2320"/>
        </w:tabs>
        <w:spacing/>
        <w:ind w:hanging="420" w:left="2320"/>
      </w:pPr>
      <w:rPr/>
      <w:start w:val="1"/>
      <w:suff w:val="space"/>
    </w:lvl>
    <w:lvl w:ilvl="4">
      <w:isLgl w:val="false"/>
      <w:lvlJc w:val="left"/>
      <w:lvlText w:val="%5)"/>
      <w:numFmt w:val="lowerLetter"/>
      <w:pPr>
        <w:pBdr/>
        <w:tabs>
          <w:tab w:val="num" w:leader="none" w:pos="2740"/>
        </w:tabs>
        <w:spacing/>
        <w:ind w:hanging="420" w:left="2740"/>
      </w:pPr>
      <w:rPr/>
      <w:start w:val="1"/>
      <w:suff w:val="space"/>
    </w:lvl>
    <w:lvl w:ilvl="5">
      <w:isLgl w:val="false"/>
      <w:lvlJc w:val="right"/>
      <w:lvlText w:val="%6."/>
      <w:numFmt w:val="lowerRoman"/>
      <w:pPr>
        <w:pBdr/>
        <w:tabs>
          <w:tab w:val="num" w:leader="none" w:pos="3160"/>
        </w:tabs>
        <w:spacing/>
        <w:ind w:hanging="420" w:left="3160"/>
      </w:pPr>
      <w:rPr/>
      <w:start w:val="1"/>
      <w:suff w:val="space"/>
    </w:lvl>
    <w:lvl w:ilvl="6">
      <w:isLgl w:val="false"/>
      <w:lvlJc w:val="left"/>
      <w:lvlText w:val="%7."/>
      <w:numFmt w:val="decimal"/>
      <w:pPr>
        <w:pBdr/>
        <w:tabs>
          <w:tab w:val="num" w:leader="none" w:pos="3580"/>
        </w:tabs>
        <w:spacing/>
        <w:ind w:hanging="420" w:left="3580"/>
      </w:pPr>
      <w:rPr/>
      <w:start w:val="1"/>
      <w:suff w:val="space"/>
    </w:lvl>
    <w:lvl w:ilvl="7">
      <w:isLgl w:val="false"/>
      <w:lvlJc w:val="left"/>
      <w:lvlText w:val="%8)"/>
      <w:numFmt w:val="lowerLetter"/>
      <w:pPr>
        <w:pBdr/>
        <w:tabs>
          <w:tab w:val="num" w:leader="none" w:pos="4000"/>
        </w:tabs>
        <w:spacing/>
        <w:ind w:hanging="420" w:left="4000"/>
      </w:pPr>
      <w:rPr/>
      <w:start w:val="1"/>
      <w:suff w:val="space"/>
    </w:lvl>
    <w:lvl w:ilvl="8">
      <w:isLgl w:val="false"/>
      <w:lvlJc w:val="right"/>
      <w:lvlText w:val="%9."/>
      <w:numFmt w:val="lowerRoman"/>
      <w:pPr>
        <w:pBdr/>
        <w:tabs>
          <w:tab w:val="num" w:leader="none" w:pos="4420"/>
        </w:tabs>
        <w:spacing/>
        <w:ind w:hanging="420" w:left="4420"/>
      </w:pPr>
      <w:rPr/>
      <w:start w:val="1"/>
      <w:suff w:val="space"/>
    </w:lvl>
  </w:abstractNum>
  <w:abstractNum w:abstractNumId="49">
    <w:lvl w:ilvl="0">
      <w:isLgl w:val="false"/>
      <w:lvlJc w:val="left"/>
      <w:lvlText w:val="%1、"/>
      <w:numFmt w:val="decimal"/>
      <w:pPr>
        <w:pBdr/>
        <w:spacing/>
        <w:ind w:hanging="720" w:left="1363"/>
      </w:pPr>
      <w:rPr>
        <w:rFonts w:hint="default"/>
      </w:rPr>
      <w:start w:val="3"/>
      <w:suff w:val="space"/>
    </w:lvl>
    <w:lvl w:ilvl="1">
      <w:isLgl w:val="false"/>
      <w:lvlJc w:val="left"/>
      <w:lvlText w:val="%2)"/>
      <w:numFmt w:val="lowerLetter"/>
      <w:pPr>
        <w:pBdr/>
        <w:spacing/>
        <w:ind w:hanging="420" w:left="1483"/>
      </w:pPr>
      <w:rPr/>
      <w:start w:val="1"/>
      <w:suff w:val="space"/>
    </w:lvl>
    <w:lvl w:ilvl="2">
      <w:isLgl w:val="false"/>
      <w:lvlJc w:val="right"/>
      <w:lvlText w:val="%3."/>
      <w:numFmt w:val="lowerRoman"/>
      <w:pPr>
        <w:pBdr/>
        <w:spacing/>
        <w:ind w:hanging="420" w:left="1903"/>
      </w:pPr>
      <w:rPr/>
      <w:start w:val="1"/>
      <w:suff w:val="space"/>
    </w:lvl>
    <w:lvl w:ilvl="3">
      <w:isLgl w:val="false"/>
      <w:lvlJc w:val="left"/>
      <w:lvlText w:val="%4."/>
      <w:numFmt w:val="decimal"/>
      <w:pPr>
        <w:pBdr/>
        <w:spacing/>
        <w:ind w:hanging="420" w:left="2323"/>
      </w:pPr>
      <w:rPr/>
      <w:start w:val="1"/>
      <w:suff w:val="space"/>
    </w:lvl>
    <w:lvl w:ilvl="4">
      <w:isLgl w:val="false"/>
      <w:lvlJc w:val="left"/>
      <w:lvlText w:val="%5)"/>
      <w:numFmt w:val="lowerLetter"/>
      <w:pPr>
        <w:pBdr/>
        <w:spacing/>
        <w:ind w:hanging="420" w:left="2743"/>
      </w:pPr>
      <w:rPr/>
      <w:start w:val="1"/>
      <w:suff w:val="space"/>
    </w:lvl>
    <w:lvl w:ilvl="5">
      <w:isLgl w:val="false"/>
      <w:lvlJc w:val="right"/>
      <w:lvlText w:val="%6."/>
      <w:numFmt w:val="lowerRoman"/>
      <w:pPr>
        <w:pBdr/>
        <w:spacing/>
        <w:ind w:hanging="420" w:left="3163"/>
      </w:pPr>
      <w:rPr/>
      <w:start w:val="1"/>
      <w:suff w:val="space"/>
    </w:lvl>
    <w:lvl w:ilvl="6">
      <w:isLgl w:val="false"/>
      <w:lvlJc w:val="left"/>
      <w:lvlText w:val="%7."/>
      <w:numFmt w:val="decimal"/>
      <w:pPr>
        <w:pBdr/>
        <w:spacing/>
        <w:ind w:hanging="420" w:left="3583"/>
      </w:pPr>
      <w:rPr/>
      <w:start w:val="1"/>
      <w:suff w:val="space"/>
    </w:lvl>
    <w:lvl w:ilvl="7">
      <w:isLgl w:val="false"/>
      <w:lvlJc w:val="left"/>
      <w:lvlText w:val="%8)"/>
      <w:numFmt w:val="lowerLetter"/>
      <w:pPr>
        <w:pBdr/>
        <w:spacing/>
        <w:ind w:hanging="420" w:left="4003"/>
      </w:pPr>
      <w:rPr/>
      <w:start w:val="1"/>
      <w:suff w:val="space"/>
    </w:lvl>
    <w:lvl w:ilvl="8">
      <w:isLgl w:val="false"/>
      <w:lvlJc w:val="right"/>
      <w:lvlText w:val="%9."/>
      <w:numFmt w:val="lowerRoman"/>
      <w:pPr>
        <w:pBdr/>
        <w:spacing/>
        <w:ind w:hanging="420" w:left="4423"/>
      </w:pPr>
      <w:rPr/>
      <w:start w:val="1"/>
      <w:suff w:val="space"/>
    </w:lvl>
  </w:abstractNum>
  <w:num w:numId="1">
    <w:abstractNumId w:val="24"/>
  </w:num>
  <w:num w:numId="2">
    <w:abstractNumId w:val="25"/>
    <w:lvlOverride w:ilvl="0">
      <w:startOverride w:val="1"/>
    </w:lvlOverride>
  </w:num>
  <w:num w:numId="3">
    <w:abstractNumId w:val="26"/>
    <w:lvlOverride w:ilvl="0">
      <w:startOverride w:val="5"/>
    </w:lvlOverride>
  </w:num>
  <w:num w:numId="4">
    <w:abstractNumId w:val="23"/>
  </w:num>
  <w:num w:numId="5">
    <w:abstractNumId w:val="28"/>
  </w:num>
  <w:num w:numId="6">
    <w:abstractNumId w:val="27"/>
  </w:num>
  <w:num w:numId="7">
    <w:abstractNumId w:val="29"/>
  </w:num>
  <w:num w:numId="8">
    <w:abstractNumId w:val="12"/>
  </w:num>
  <w:num w:numId="9">
    <w:abstractNumId w:val="32"/>
  </w:num>
  <w:num w:numId="10">
    <w:abstractNumId w:val="31"/>
  </w:num>
  <w:num w:numId="11">
    <w:abstractNumId w:val="33"/>
  </w:num>
  <w:num w:numId="12">
    <w:abstractNumId w:val="34"/>
  </w:num>
  <w:num w:numId="13">
    <w:abstractNumId w:val="35"/>
  </w:num>
  <w:num w:numId="14">
    <w:abstractNumId w:val="36"/>
  </w:num>
  <w:num w:numId="15">
    <w:abstractNumId w:val="46"/>
  </w:num>
  <w:num w:numId="16">
    <w:abstractNumId w:val="49"/>
  </w:num>
  <w:num w:numId="17">
    <w:abstractNumId w:val="22"/>
  </w:num>
  <w:num w:numId="18">
    <w:abstractNumId w:val="45"/>
  </w:num>
  <w:num w:numId="19">
    <w:abstractNumId w:val="47"/>
  </w:num>
  <w:num w:numId="20">
    <w:abstractNumId w:val="20"/>
  </w:num>
  <w:num w:numId="21">
    <w:abstractNumId w:val="9"/>
  </w:num>
  <w:num w:numId="22">
    <w:abstractNumId w:val="48"/>
  </w:num>
  <w:num w:numId="23">
    <w:abstractNumId w:val="2"/>
  </w:num>
  <w:num w:numId="24">
    <w:abstractNumId w:val="7"/>
  </w:num>
  <w:num w:numId="25">
    <w:abstractNumId w:val="43"/>
  </w:num>
  <w:num w:numId="26">
    <w:abstractNumId w:val="11"/>
  </w:num>
  <w:num w:numId="27">
    <w:abstractNumId w:val="10"/>
  </w:num>
  <w:num w:numId="28">
    <w:abstractNumId w:val="38"/>
  </w:num>
  <w:num w:numId="29">
    <w:abstractNumId w:val="37"/>
  </w:num>
  <w:num w:numId="30">
    <w:abstractNumId w:val="5"/>
  </w:num>
  <w:num w:numId="31">
    <w:abstractNumId w:val="44"/>
  </w:num>
  <w:num w:numId="32">
    <w:abstractNumId w:val="19"/>
  </w:num>
  <w:num w:numId="33">
    <w:abstractNumId w:val="21"/>
  </w:num>
  <w:num w:numId="34">
    <w:abstractNumId w:val="39"/>
  </w:num>
  <w:num w:numId="35">
    <w:abstractNumId w:val="17"/>
  </w:num>
  <w:num w:numId="36">
    <w:abstractNumId w:val="1"/>
  </w:num>
  <w:num w:numId="37">
    <w:abstractNumId w:val="3"/>
  </w:num>
  <w:num w:numId="38">
    <w:abstractNumId w:val="18"/>
  </w:num>
  <w:num w:numId="39">
    <w:abstractNumId w:val="40"/>
  </w:num>
  <w:num w:numId="40">
    <w:abstractNumId w:val="41"/>
  </w:num>
  <w:num w:numId="41">
    <w:abstractNumId w:val="42"/>
  </w:num>
  <w:num w:numId="42">
    <w:abstractNumId w:val="13"/>
  </w:num>
  <w:num w:numId="43">
    <w:abstractNumId w:val="4"/>
  </w:num>
  <w:num w:numId="44">
    <w:abstractNumId w:val="16"/>
  </w:num>
  <w:num w:numId="45">
    <w:abstractNumId w:val="0"/>
  </w:num>
  <w:num w:numId="46">
    <w:abstractNumId w:val="30"/>
  </w:num>
  <w:num w:numId="47">
    <w:abstractNumId w:val="15"/>
    <w:lvlOverride w:ilvl="0">
      <w:startOverride w:val="1"/>
    </w:lvlOverride>
  </w:num>
  <w:num w:numId="48">
    <w:abstractNumId w:val="6"/>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835"/>
    <w:link w:val="833"/>
    <w:uiPriority w:val="9"/>
    <w:pPr>
      <w:pBdr/>
      <w:spacing/>
      <w:ind/>
    </w:pPr>
    <w:rPr>
      <w:rFonts w:ascii="等线" w:hAnsi="等线" w:eastAsia="等线" w:cs="等线"/>
      <w:sz w:val="40"/>
      <w:szCs w:val="40"/>
    </w:rPr>
  </w:style>
  <w:style w:type="paragraph" w:styleId="15">
    <w:name w:val="Heading 2"/>
    <w:basedOn w:val="832"/>
    <w:next w:val="832"/>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835"/>
    <w:link w:val="15"/>
    <w:uiPriority w:val="9"/>
    <w:pPr>
      <w:pBdr/>
      <w:spacing/>
      <w:ind/>
    </w:pPr>
    <w:rPr>
      <w:rFonts w:ascii="等线" w:hAnsi="等线" w:eastAsia="等线" w:cs="等线"/>
      <w:sz w:val="34"/>
    </w:rPr>
  </w:style>
  <w:style w:type="paragraph" w:styleId="17">
    <w:name w:val="Heading 3"/>
    <w:basedOn w:val="832"/>
    <w:next w:val="832"/>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835"/>
    <w:link w:val="17"/>
    <w:uiPriority w:val="9"/>
    <w:pPr>
      <w:pBdr/>
      <w:spacing/>
      <w:ind/>
    </w:pPr>
    <w:rPr>
      <w:rFonts w:ascii="等线" w:hAnsi="等线" w:eastAsia="等线" w:cs="等线"/>
      <w:sz w:val="30"/>
      <w:szCs w:val="30"/>
    </w:rPr>
  </w:style>
  <w:style w:type="paragraph" w:styleId="19">
    <w:name w:val="Heading 4"/>
    <w:basedOn w:val="832"/>
    <w:next w:val="832"/>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835"/>
    <w:link w:val="19"/>
    <w:uiPriority w:val="9"/>
    <w:pPr>
      <w:pBdr/>
      <w:spacing/>
      <w:ind/>
    </w:pPr>
    <w:rPr>
      <w:rFonts w:ascii="等线" w:hAnsi="等线" w:eastAsia="等线" w:cs="等线"/>
      <w:b/>
      <w:bCs/>
      <w:sz w:val="26"/>
      <w:szCs w:val="26"/>
    </w:rPr>
  </w:style>
  <w:style w:type="character" w:styleId="22">
    <w:name w:val="Heading 5 Char"/>
    <w:basedOn w:val="835"/>
    <w:link w:val="834"/>
    <w:uiPriority w:val="9"/>
    <w:pPr>
      <w:pBdr/>
      <w:spacing/>
      <w:ind/>
    </w:pPr>
    <w:rPr>
      <w:rFonts w:ascii="等线" w:hAnsi="等线" w:eastAsia="等线" w:cs="等线"/>
      <w:b/>
      <w:bCs/>
      <w:sz w:val="24"/>
      <w:szCs w:val="24"/>
    </w:rPr>
  </w:style>
  <w:style w:type="paragraph" w:styleId="23">
    <w:name w:val="Heading 6"/>
    <w:basedOn w:val="832"/>
    <w:next w:val="832"/>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835"/>
    <w:link w:val="23"/>
    <w:uiPriority w:val="9"/>
    <w:pPr>
      <w:pBdr/>
      <w:spacing/>
      <w:ind/>
    </w:pPr>
    <w:rPr>
      <w:rFonts w:ascii="等线" w:hAnsi="等线" w:eastAsia="等线" w:cs="等线"/>
      <w:b/>
      <w:bCs/>
      <w:sz w:val="22"/>
      <w:szCs w:val="22"/>
    </w:rPr>
  </w:style>
  <w:style w:type="paragraph" w:styleId="25">
    <w:name w:val="Heading 7"/>
    <w:basedOn w:val="832"/>
    <w:next w:val="832"/>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835"/>
    <w:link w:val="25"/>
    <w:uiPriority w:val="9"/>
    <w:pPr>
      <w:pBdr/>
      <w:spacing/>
      <w:ind/>
    </w:pPr>
    <w:rPr>
      <w:rFonts w:ascii="等线" w:hAnsi="等线" w:eastAsia="等线" w:cs="等线"/>
      <w:b/>
      <w:bCs/>
      <w:i/>
      <w:iCs/>
      <w:sz w:val="22"/>
      <w:szCs w:val="22"/>
    </w:rPr>
  </w:style>
  <w:style w:type="paragraph" w:styleId="27">
    <w:name w:val="Heading 8"/>
    <w:basedOn w:val="832"/>
    <w:next w:val="832"/>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835"/>
    <w:link w:val="27"/>
    <w:uiPriority w:val="9"/>
    <w:pPr>
      <w:pBdr/>
      <w:spacing/>
      <w:ind/>
    </w:pPr>
    <w:rPr>
      <w:rFonts w:ascii="等线" w:hAnsi="等线" w:eastAsia="等线" w:cs="等线"/>
      <w:i/>
      <w:iCs/>
      <w:sz w:val="22"/>
      <w:szCs w:val="22"/>
    </w:rPr>
  </w:style>
  <w:style w:type="paragraph" w:styleId="29">
    <w:name w:val="Heading 9"/>
    <w:basedOn w:val="832"/>
    <w:next w:val="832"/>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835"/>
    <w:link w:val="29"/>
    <w:uiPriority w:val="9"/>
    <w:pPr>
      <w:pBdr/>
      <w:spacing/>
      <w:ind/>
    </w:pPr>
    <w:rPr>
      <w:rFonts w:ascii="等线" w:hAnsi="等线" w:eastAsia="等线" w:cs="等线"/>
      <w:i/>
      <w:iCs/>
      <w:sz w:val="21"/>
      <w:szCs w:val="21"/>
    </w:rPr>
  </w:style>
  <w:style w:type="character" w:styleId="35">
    <w:name w:val="Title Char"/>
    <w:basedOn w:val="835"/>
    <w:link w:val="879"/>
    <w:uiPriority w:val="10"/>
    <w:pPr>
      <w:pBdr/>
      <w:spacing/>
      <w:ind/>
    </w:pPr>
    <w:rPr>
      <w:sz w:val="48"/>
      <w:szCs w:val="48"/>
    </w:rPr>
  </w:style>
  <w:style w:type="paragraph" w:styleId="36">
    <w:name w:val="Subtitle"/>
    <w:basedOn w:val="832"/>
    <w:next w:val="832"/>
    <w:link w:val="37"/>
    <w:uiPriority w:val="11"/>
    <w:qFormat/>
    <w:pPr>
      <w:pBdr/>
      <w:spacing w:after="200" w:before="200"/>
      <w:ind/>
    </w:pPr>
    <w:rPr>
      <w:sz w:val="24"/>
      <w:szCs w:val="24"/>
    </w:rPr>
  </w:style>
  <w:style w:type="character" w:styleId="37">
    <w:name w:val="Subtitle Char"/>
    <w:basedOn w:val="835"/>
    <w:link w:val="36"/>
    <w:uiPriority w:val="11"/>
    <w:pPr>
      <w:pBdr/>
      <w:spacing/>
      <w:ind/>
    </w:pPr>
    <w:rPr>
      <w:sz w:val="24"/>
      <w:szCs w:val="24"/>
    </w:rPr>
  </w:style>
  <w:style w:type="paragraph" w:styleId="38">
    <w:name w:val="Quote"/>
    <w:basedOn w:val="832"/>
    <w:next w:val="832"/>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832"/>
    <w:next w:val="832"/>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835"/>
    <w:link w:val="841"/>
    <w:uiPriority w:val="99"/>
    <w:pPr>
      <w:pBdr/>
      <w:spacing/>
      <w:ind/>
    </w:pPr>
  </w:style>
  <w:style w:type="character" w:styleId="45">
    <w:name w:val="Footer Char"/>
    <w:basedOn w:val="835"/>
    <w:link w:val="842"/>
    <w:uiPriority w:val="99"/>
    <w:pPr>
      <w:pBdr/>
      <w:spacing/>
      <w:ind/>
    </w:pPr>
  </w:style>
  <w:style w:type="paragraph" w:styleId="46">
    <w:name w:val="Caption"/>
    <w:basedOn w:val="832"/>
    <w:next w:val="832"/>
    <w:uiPriority w:val="35"/>
    <w:semiHidden/>
    <w:unhideWhenUsed/>
    <w:qFormat/>
    <w:pPr>
      <w:pBdr/>
      <w:spacing w:line="276" w:lineRule="auto"/>
      <w:ind/>
    </w:pPr>
    <w:rPr>
      <w:b/>
      <w:bCs/>
      <w:color w:val="4f81bd" w:themeColor="accent1"/>
      <w:sz w:val="18"/>
      <w:szCs w:val="18"/>
    </w:rPr>
  </w:style>
  <w:style w:type="character" w:styleId="47">
    <w:name w:val="Caption Char"/>
    <w:basedOn w:val="46"/>
    <w:link w:val="842"/>
    <w:uiPriority w:val="99"/>
    <w:pPr>
      <w:pBdr/>
      <w:spacing/>
      <w:ind/>
    </w:pPr>
  </w:style>
  <w:style w:type="table" w:styleId="49">
    <w:name w:val="Table Grid Light"/>
    <w:basedOn w:val="83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83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83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83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83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83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83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83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83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83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83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83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83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83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83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83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83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83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83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83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83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83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83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83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83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83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83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83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83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83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83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83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83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83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83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83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83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83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83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83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83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83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83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83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83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83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83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83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83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83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83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83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83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83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83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83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83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83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83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83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83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83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83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83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83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83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83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83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83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83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83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83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83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83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83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83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83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83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83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83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83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83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83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83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83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83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83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83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83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83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83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83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83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83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83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83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83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83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83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83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83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83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83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83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83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83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83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832"/>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835"/>
    <w:uiPriority w:val="99"/>
    <w:unhideWhenUsed/>
    <w:pPr>
      <w:pBdr/>
      <w:spacing/>
      <w:ind/>
    </w:pPr>
    <w:rPr>
      <w:vertAlign w:val="superscript"/>
    </w:rPr>
  </w:style>
  <w:style w:type="paragraph" w:styleId="178">
    <w:name w:val="endnote text"/>
    <w:basedOn w:val="832"/>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835"/>
    <w:uiPriority w:val="99"/>
    <w:semiHidden/>
    <w:unhideWhenUsed/>
    <w:pPr>
      <w:pBdr/>
      <w:spacing/>
      <w:ind/>
    </w:pPr>
    <w:rPr>
      <w:vertAlign w:val="superscript"/>
    </w:rPr>
  </w:style>
  <w:style w:type="paragraph" w:styleId="181">
    <w:name w:val="toc 1"/>
    <w:basedOn w:val="832"/>
    <w:next w:val="832"/>
    <w:uiPriority w:val="39"/>
    <w:unhideWhenUsed/>
    <w:pPr>
      <w:pBdr/>
      <w:spacing w:after="57"/>
      <w:ind w:right="0" w:firstLine="0" w:left="0"/>
    </w:pPr>
  </w:style>
  <w:style w:type="paragraph" w:styleId="182">
    <w:name w:val="toc 2"/>
    <w:basedOn w:val="832"/>
    <w:next w:val="832"/>
    <w:uiPriority w:val="39"/>
    <w:unhideWhenUsed/>
    <w:pPr>
      <w:pBdr/>
      <w:spacing w:after="57"/>
      <w:ind w:right="0" w:firstLine="0" w:left="283"/>
    </w:pPr>
  </w:style>
  <w:style w:type="paragraph" w:styleId="183">
    <w:name w:val="toc 3"/>
    <w:basedOn w:val="832"/>
    <w:next w:val="832"/>
    <w:uiPriority w:val="39"/>
    <w:unhideWhenUsed/>
    <w:pPr>
      <w:pBdr/>
      <w:spacing w:after="57"/>
      <w:ind w:right="0" w:firstLine="0" w:left="567"/>
    </w:pPr>
  </w:style>
  <w:style w:type="paragraph" w:styleId="184">
    <w:name w:val="toc 4"/>
    <w:basedOn w:val="832"/>
    <w:next w:val="832"/>
    <w:uiPriority w:val="39"/>
    <w:unhideWhenUsed/>
    <w:pPr>
      <w:pBdr/>
      <w:spacing w:after="57"/>
      <w:ind w:right="0" w:firstLine="0" w:left="850"/>
    </w:pPr>
  </w:style>
  <w:style w:type="paragraph" w:styleId="185">
    <w:name w:val="toc 5"/>
    <w:basedOn w:val="832"/>
    <w:next w:val="832"/>
    <w:uiPriority w:val="39"/>
    <w:unhideWhenUsed/>
    <w:pPr>
      <w:pBdr/>
      <w:spacing w:after="57"/>
      <w:ind w:right="0" w:firstLine="0" w:left="1134"/>
    </w:pPr>
  </w:style>
  <w:style w:type="paragraph" w:styleId="186">
    <w:name w:val="toc 6"/>
    <w:basedOn w:val="832"/>
    <w:next w:val="832"/>
    <w:uiPriority w:val="39"/>
    <w:unhideWhenUsed/>
    <w:pPr>
      <w:pBdr/>
      <w:spacing w:after="57"/>
      <w:ind w:right="0" w:firstLine="0" w:left="1417"/>
    </w:pPr>
  </w:style>
  <w:style w:type="paragraph" w:styleId="187">
    <w:name w:val="toc 7"/>
    <w:basedOn w:val="832"/>
    <w:next w:val="832"/>
    <w:uiPriority w:val="39"/>
    <w:unhideWhenUsed/>
    <w:pPr>
      <w:pBdr/>
      <w:spacing w:after="57"/>
      <w:ind w:right="0" w:firstLine="0" w:left="1701"/>
    </w:pPr>
  </w:style>
  <w:style w:type="paragraph" w:styleId="188">
    <w:name w:val="toc 8"/>
    <w:basedOn w:val="832"/>
    <w:next w:val="832"/>
    <w:uiPriority w:val="39"/>
    <w:unhideWhenUsed/>
    <w:pPr>
      <w:pBdr/>
      <w:spacing w:after="57"/>
      <w:ind w:right="0" w:firstLine="0" w:left="1984"/>
    </w:pPr>
  </w:style>
  <w:style w:type="paragraph" w:styleId="189">
    <w:name w:val="toc 9"/>
    <w:basedOn w:val="832"/>
    <w:next w:val="832"/>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832"/>
    <w:next w:val="832"/>
    <w:uiPriority w:val="99"/>
    <w:unhideWhenUsed/>
    <w:pPr>
      <w:pBdr/>
      <w:spacing w:after="0" w:afterAutospacing="0"/>
      <w:ind/>
    </w:pPr>
  </w:style>
  <w:style w:type="paragraph" w:styleId="832" w:default="1">
    <w:name w:val="Normal"/>
    <w:qFormat/>
    <w:pPr>
      <w:widowControl w:val="false"/>
      <w:pBdr/>
      <w:spacing/>
      <w:ind/>
      <w:jc w:val="both"/>
    </w:pPr>
    <w:rPr>
      <w:sz w:val="21"/>
      <w:szCs w:val="24"/>
    </w:rPr>
  </w:style>
  <w:style w:type="paragraph" w:styleId="833">
    <w:name w:val="Heading 1"/>
    <w:basedOn w:val="832"/>
    <w:qFormat/>
    <w:pPr>
      <w:widowControl w:val="true"/>
      <w:pBdr/>
      <w:spacing w:after="75" w:line="384" w:lineRule="atLeast"/>
      <w:ind/>
      <w:jc w:val="left"/>
      <w:outlineLvl w:val="0"/>
    </w:pPr>
    <w:rPr>
      <w:rFonts w:ascii="微软雅黑" w:hAnsi="微软雅黑" w:eastAsia="微软雅黑" w:cs="宋体"/>
      <w:b/>
      <w:bCs/>
      <w:sz w:val="36"/>
      <w:szCs w:val="36"/>
    </w:rPr>
  </w:style>
  <w:style w:type="paragraph" w:styleId="834">
    <w:name w:val="Heading 5"/>
    <w:basedOn w:val="832"/>
    <w:next w:val="832"/>
    <w:link w:val="903"/>
    <w:qFormat/>
    <w:pPr>
      <w:keepNext w:val="true"/>
      <w:keepLines w:val="true"/>
      <w:pBdr/>
      <w:spacing w:after="290" w:before="280" w:line="376" w:lineRule="auto"/>
      <w:ind/>
      <w:outlineLvl w:val="4"/>
    </w:pPr>
    <w:rPr>
      <w:rFonts w:ascii="Calibri" w:hAnsi="Calibri"/>
      <w:b/>
      <w:bCs/>
      <w:sz w:val="28"/>
      <w:szCs w:val="28"/>
    </w:rPr>
  </w:style>
  <w:style w:type="character" w:styleId="835" w:default="1">
    <w:name w:val="Default Paragraph Font"/>
    <w:uiPriority w:val="1"/>
    <w:semiHidden/>
    <w:unhideWhenUsed/>
    <w:pPr>
      <w:pBdr/>
      <w:spacing/>
      <w:ind/>
    </w:pPr>
  </w:style>
  <w:style w:type="table" w:styleId="83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37" w:default="1">
    <w:name w:val="No List"/>
    <w:uiPriority w:val="99"/>
    <w:semiHidden/>
    <w:unhideWhenUsed/>
    <w:pPr>
      <w:pBdr/>
      <w:spacing/>
      <w:ind/>
    </w:pPr>
  </w:style>
  <w:style w:type="character" w:styleId="838">
    <w:name w:val="page number"/>
    <w:basedOn w:val="835"/>
    <w:pPr>
      <w:pBdr/>
      <w:spacing/>
      <w:ind/>
    </w:pPr>
    <w:rPr>
      <w:rFonts w:ascii="宋体" w:hAnsi="宋体" w:eastAsia="宋体"/>
      <w:sz w:val="28"/>
    </w:rPr>
  </w:style>
  <w:style w:type="character" w:styleId="839">
    <w:name w:val="Strong"/>
    <w:basedOn w:val="835"/>
    <w:qFormat/>
    <w:pPr>
      <w:pBdr/>
      <w:spacing/>
      <w:ind/>
    </w:pPr>
    <w:rPr>
      <w:b/>
      <w:bCs/>
    </w:rPr>
  </w:style>
  <w:style w:type="paragraph" w:styleId="840">
    <w:name w:val="Normal (Web)"/>
    <w:basedOn w:val="832"/>
    <w:qFormat/>
    <w:pPr>
      <w:widowControl w:val="true"/>
      <w:pBdr/>
      <w:spacing w:after="100" w:afterAutospacing="1" w:before="100" w:beforeAutospacing="1" w:line="345" w:lineRule="atLeast"/>
      <w:ind/>
      <w:jc w:val="left"/>
    </w:pPr>
    <w:rPr>
      <w:rFonts w:ascii="ˎ̥" w:hAnsi="ˎ̥" w:cs="宋体"/>
      <w:sz w:val="18"/>
      <w:szCs w:val="18"/>
    </w:rPr>
  </w:style>
  <w:style w:type="paragraph" w:styleId="841">
    <w:name w:val="Header"/>
    <w:basedOn w:val="832"/>
    <w:link w:val="870"/>
    <w:uiPriority w:val="99"/>
    <w:qFormat/>
    <w:pPr>
      <w:pBdr>
        <w:bottom w:val="single" w:color="000000" w:sz="6" w:space="1"/>
      </w:pBdr>
      <w:tabs>
        <w:tab w:val="center" w:leader="none" w:pos="4153"/>
        <w:tab w:val="right" w:leader="none" w:pos="8306"/>
      </w:tabs>
      <w:spacing/>
      <w:ind/>
      <w:jc w:val="center"/>
    </w:pPr>
    <w:rPr>
      <w:sz w:val="18"/>
      <w:szCs w:val="18"/>
    </w:rPr>
  </w:style>
  <w:style w:type="paragraph" w:styleId="842">
    <w:name w:val="Footer"/>
    <w:basedOn w:val="832"/>
    <w:link w:val="869"/>
    <w:uiPriority w:val="99"/>
    <w:qFormat/>
    <w:pPr>
      <w:pBdr/>
      <w:tabs>
        <w:tab w:val="center" w:leader="none" w:pos="4153"/>
        <w:tab w:val="right" w:leader="none" w:pos="8306"/>
      </w:tabs>
      <w:spacing/>
      <w:ind/>
      <w:jc w:val="left"/>
    </w:pPr>
    <w:rPr>
      <w:sz w:val="18"/>
      <w:szCs w:val="18"/>
    </w:rPr>
  </w:style>
  <w:style w:type="paragraph" w:styleId="843">
    <w:name w:val="Date"/>
    <w:basedOn w:val="832"/>
    <w:next w:val="832"/>
    <w:pPr>
      <w:pBdr/>
      <w:spacing/>
      <w:ind w:left="100"/>
    </w:pPr>
  </w:style>
  <w:style w:type="paragraph" w:styleId="844" w:customStyle="1">
    <w:name w:val="Char1"/>
    <w:basedOn w:val="832"/>
    <w:pPr>
      <w:pBdr/>
      <w:spacing/>
      <w:ind/>
    </w:pPr>
  </w:style>
  <w:style w:type="paragraph" w:styleId="845" w:customStyle="1">
    <w:name w:val="列出段落1"/>
    <w:basedOn w:val="832"/>
    <w:uiPriority w:val="99"/>
    <w:qFormat/>
    <w:pPr>
      <w:pBdr/>
      <w:spacing/>
      <w:ind w:firstLine="420"/>
    </w:pPr>
  </w:style>
  <w:style w:type="paragraph" w:styleId="846" w:customStyle="1">
    <w:name w:val="p0"/>
    <w:basedOn w:val="832"/>
    <w:pPr>
      <w:widowControl w:val="true"/>
      <w:pBdr/>
      <w:spacing/>
      <w:ind/>
    </w:pPr>
    <w:rPr>
      <w:szCs w:val="21"/>
    </w:rPr>
  </w:style>
  <w:style w:type="paragraph" w:styleId="847" w:customStyle="1">
    <w:name w:val="Char"/>
    <w:basedOn w:val="832"/>
    <w:pPr>
      <w:widowControl w:val="true"/>
      <w:pBdr/>
      <w:spacing w:after="160" w:line="240" w:lineRule="exact"/>
      <w:ind/>
      <w:jc w:val="left"/>
    </w:pPr>
    <w:rPr>
      <w:szCs w:val="20"/>
    </w:rPr>
  </w:style>
  <w:style w:type="paragraph" w:styleId="848">
    <w:name w:val="Normal Indent"/>
    <w:basedOn w:val="832"/>
    <w:unhideWhenUsed/>
    <w:qFormat/>
    <w:pPr>
      <w:pBdr/>
      <w:spacing/>
      <w:ind w:firstLine="420"/>
    </w:pPr>
  </w:style>
  <w:style w:type="paragraph" w:styleId="849">
    <w:name w:val="Document Map"/>
    <w:basedOn w:val="832"/>
    <w:semiHidden/>
    <w:pPr>
      <w:pBdr/>
      <w:shd w:val="clear" w:color="auto" w:fill="000080"/>
      <w:spacing/>
      <w:ind/>
    </w:pPr>
  </w:style>
  <w:style w:type="character" w:styleId="850">
    <w:name w:val="Hyperlink"/>
    <w:basedOn w:val="835"/>
    <w:unhideWhenUsed/>
    <w:qFormat/>
    <w:pPr>
      <w:pBdr/>
      <w:spacing/>
      <w:ind/>
    </w:pPr>
    <w:rPr>
      <w:color w:val="0000ff"/>
      <w:u w:val="single"/>
    </w:rPr>
  </w:style>
  <w:style w:type="paragraph" w:styleId="851">
    <w:name w:val="Body Text Indent"/>
    <w:basedOn w:val="832"/>
    <w:link w:val="884"/>
    <w:pPr>
      <w:pBdr/>
      <w:spacing/>
      <w:ind w:firstLine="600"/>
    </w:pPr>
    <w:rPr>
      <w:rFonts w:eastAsia="仿宋_GB2312"/>
      <w:sz w:val="30"/>
    </w:rPr>
  </w:style>
  <w:style w:type="paragraph" w:styleId="852">
    <w:name w:val="Body Text Indent 3"/>
    <w:basedOn w:val="832"/>
    <w:pPr>
      <w:pBdr/>
      <w:spacing/>
      <w:ind w:firstLine="600"/>
    </w:pPr>
    <w:rPr>
      <w:rFonts w:eastAsia="仿宋_GB2312"/>
      <w:b/>
      <w:bCs/>
      <w:sz w:val="32"/>
    </w:rPr>
  </w:style>
  <w:style w:type="paragraph" w:styleId="853" w:customStyle="1">
    <w:name w:val="Normal (Web)1"/>
    <w:basedOn w:val="832"/>
    <w:pPr>
      <w:pBdr/>
      <w:spacing w:afterAutospacing="1" w:beforeAutospacing="1"/>
      <w:ind/>
      <w:jc w:val="left"/>
    </w:pPr>
    <w:rPr>
      <w:rFonts w:ascii="Calibri" w:hAnsi="Calibri" w:cs="Calibri"/>
      <w:sz w:val="24"/>
    </w:rPr>
  </w:style>
  <w:style w:type="paragraph" w:styleId="854">
    <w:name w:val="Balloon Text"/>
    <w:basedOn w:val="832"/>
    <w:semiHidden/>
    <w:pPr>
      <w:pBdr/>
      <w:spacing/>
      <w:ind/>
    </w:pPr>
    <w:rPr>
      <w:sz w:val="18"/>
      <w:szCs w:val="18"/>
    </w:rPr>
  </w:style>
  <w:style w:type="paragraph" w:styleId="855" w:customStyle="1">
    <w:name w:val="样式 标题4 + 宋体"/>
    <w:basedOn w:val="832"/>
    <w:pPr>
      <w:pBdr/>
      <w:spacing w:after="120" w:before="120" w:line="480" w:lineRule="auto"/>
      <w:ind/>
      <w:jc w:val="left"/>
    </w:pPr>
    <w:rPr>
      <w:rFonts w:ascii="宋体" w:hAnsi="宋体"/>
      <w:b/>
      <w:bCs/>
      <w:sz w:val="28"/>
    </w:rPr>
  </w:style>
  <w:style w:type="paragraph" w:styleId="856" w:customStyle="1">
    <w:name w:val="p15"/>
    <w:basedOn w:val="832"/>
    <w:pPr>
      <w:widowControl w:val="true"/>
      <w:pBdr/>
      <w:spacing/>
      <w:ind/>
    </w:pPr>
    <w:rPr>
      <w:szCs w:val="21"/>
    </w:rPr>
  </w:style>
  <w:style w:type="paragraph" w:styleId="857" w:customStyle="1">
    <w:name w:val="王 正文 四宋"/>
    <w:basedOn w:val="832"/>
    <w:pPr>
      <w:pBdr/>
      <w:spacing/>
      <w:ind w:firstLine="567"/>
    </w:pPr>
    <w:rPr>
      <w:sz w:val="28"/>
      <w:szCs w:val="28"/>
    </w:rPr>
  </w:style>
  <w:style w:type="paragraph" w:styleId="858">
    <w:name w:val="List Paragraph"/>
    <w:basedOn w:val="832"/>
    <w:uiPriority w:val="34"/>
    <w:qFormat/>
    <w:pPr>
      <w:pBdr/>
      <w:spacing/>
      <w:ind w:firstLine="420"/>
    </w:pPr>
    <w:rPr>
      <w:rFonts w:ascii="Calibri" w:hAnsi="Calibri"/>
      <w:szCs w:val="22"/>
    </w:rPr>
  </w:style>
  <w:style w:type="paragraph" w:styleId="859" w:customStyle="1">
    <w:name w:val="纯文本1"/>
    <w:basedOn w:val="832"/>
    <w:pPr>
      <w:pBdr/>
      <w:spacing/>
      <w:ind/>
    </w:pPr>
    <w:rPr>
      <w:rFonts w:hint="eastAsia" w:ascii="宋体" w:hAnsi="Courier New"/>
      <w:szCs w:val="20"/>
    </w:rPr>
  </w:style>
  <w:style w:type="paragraph" w:styleId="860" w:customStyle="1">
    <w:name w:val="普通(网站)1"/>
    <w:basedOn w:val="832"/>
    <w:pPr>
      <w:widowControl w:val="true"/>
      <w:pBdr/>
      <w:spacing/>
      <w:ind/>
      <w:jc w:val="left"/>
    </w:pPr>
    <w:rPr>
      <w:rFonts w:ascii="宋体" w:hAnsi="宋体" w:cs="宋体"/>
      <w:sz w:val="24"/>
    </w:rPr>
  </w:style>
  <w:style w:type="paragraph" w:styleId="861">
    <w:name w:val="Body Text"/>
    <w:basedOn w:val="832"/>
    <w:link w:val="862"/>
    <w:pPr>
      <w:pBdr/>
      <w:spacing w:after="120"/>
      <w:ind/>
    </w:pPr>
  </w:style>
  <w:style w:type="character" w:styleId="862" w:customStyle="1">
    <w:name w:val="正文文本 Char"/>
    <w:basedOn w:val="835"/>
    <w:link w:val="861"/>
    <w:uiPriority w:val="99"/>
    <w:pPr>
      <w:pBdr/>
      <w:spacing/>
      <w:ind/>
    </w:pPr>
    <w:rPr>
      <w:sz w:val="21"/>
      <w:szCs w:val="24"/>
    </w:rPr>
  </w:style>
  <w:style w:type="paragraph" w:styleId="863" w:customStyle="1">
    <w:name w:val="汾河正文"/>
    <w:basedOn w:val="832"/>
    <w:qFormat/>
    <w:pPr>
      <w:pBdr/>
      <w:spacing/>
      <w:ind w:firstLine="560"/>
    </w:pPr>
    <w:rPr>
      <w:rFonts w:ascii="宋体" w:hAnsi="宋体"/>
      <w:color w:val="ff0000"/>
      <w:szCs w:val="28"/>
    </w:rPr>
  </w:style>
  <w:style w:type="paragraph" w:styleId="864" w:customStyle="1">
    <w:name w:val="Char Char Char Char Char Char Char Char Char Char Char Char Char Char Char Char Char Char Char Char Char Char"/>
    <w:basedOn w:val="832"/>
    <w:pPr>
      <w:pBdr/>
      <w:spacing w:line="360" w:lineRule="auto"/>
      <w:ind w:firstLine="200"/>
    </w:pPr>
    <w:rPr>
      <w:rFonts w:eastAsia="仿宋_GB2312"/>
      <w:iCs/>
      <w:sz w:val="24"/>
    </w:rPr>
  </w:style>
  <w:style w:type="paragraph" w:styleId="865" w:customStyle="1">
    <w:name w:val="Char Char Char Char"/>
    <w:basedOn w:val="832"/>
    <w:pPr>
      <w:pBdr/>
      <w:spacing/>
      <w:ind/>
    </w:pPr>
    <w:rPr>
      <w:sz w:val="32"/>
      <w:szCs w:val="32"/>
    </w:rPr>
  </w:style>
  <w:style w:type="paragraph" w:styleId="866" w:customStyle="1">
    <w:name w:val="p16"/>
    <w:basedOn w:val="832"/>
    <w:pPr>
      <w:widowControl w:val="true"/>
      <w:pBdr/>
      <w:spacing w:after="100" w:before="100"/>
      <w:ind/>
      <w:jc w:val="left"/>
    </w:pPr>
    <w:rPr>
      <w:rFonts w:ascii="Calibri" w:hAnsi="Calibri" w:cs="宋体"/>
      <w:sz w:val="24"/>
    </w:rPr>
  </w:style>
  <w:style w:type="paragraph" w:styleId="867">
    <w:name w:val="Plain Text"/>
    <w:basedOn w:val="832"/>
    <w:link w:val="868"/>
    <w:pPr>
      <w:pBdr/>
      <w:spacing/>
      <w:ind/>
    </w:pPr>
    <w:rPr>
      <w:rFonts w:ascii="宋体" w:hAnsi="Courier New" w:cs="宋体"/>
      <w:sz w:val="20"/>
      <w:szCs w:val="20"/>
    </w:rPr>
  </w:style>
  <w:style w:type="character" w:styleId="868" w:customStyle="1">
    <w:name w:val="纯文本 Char"/>
    <w:basedOn w:val="835"/>
    <w:link w:val="867"/>
    <w:uiPriority w:val="99"/>
    <w:pPr>
      <w:pBdr/>
      <w:spacing/>
      <w:ind/>
    </w:pPr>
    <w:rPr>
      <w:rFonts w:ascii="宋体" w:hAnsi="Courier New" w:cs="宋体"/>
    </w:rPr>
  </w:style>
  <w:style w:type="character" w:styleId="869" w:customStyle="1">
    <w:name w:val="页脚 Char"/>
    <w:basedOn w:val="835"/>
    <w:link w:val="842"/>
    <w:uiPriority w:val="99"/>
    <w:qFormat/>
    <w:pPr>
      <w:pBdr/>
      <w:spacing/>
      <w:ind/>
    </w:pPr>
    <w:rPr>
      <w:sz w:val="18"/>
      <w:szCs w:val="18"/>
    </w:rPr>
  </w:style>
  <w:style w:type="character" w:styleId="870" w:customStyle="1">
    <w:name w:val="页眉 Char"/>
    <w:basedOn w:val="835"/>
    <w:link w:val="841"/>
    <w:uiPriority w:val="99"/>
    <w:qFormat/>
    <w:pPr>
      <w:pBdr/>
      <w:spacing/>
      <w:ind/>
    </w:pPr>
    <w:rPr>
      <w:sz w:val="18"/>
      <w:szCs w:val="18"/>
    </w:rPr>
  </w:style>
  <w:style w:type="paragraph" w:styleId="871">
    <w:name w:val="table of authorities"/>
    <w:basedOn w:val="832"/>
    <w:next w:val="832"/>
    <w:uiPriority w:val="99"/>
    <w:unhideWhenUsed/>
    <w:qFormat/>
    <w:pPr>
      <w:pBdr/>
      <w:spacing/>
      <w:ind w:left="420"/>
    </w:pPr>
    <w:rPr>
      <w:szCs w:val="22"/>
    </w:rPr>
  </w:style>
  <w:style w:type="paragraph" w:styleId="872" w:customStyle="1">
    <w:name w:val="HtmlPre"/>
    <w:basedOn w:val="832"/>
    <w:uiPriority w:val="99"/>
    <w:pPr>
      <w:pBdr/>
      <w:spacing/>
      <w:ind/>
    </w:pPr>
    <w:rPr>
      <w:rFonts w:ascii="Courier New" w:hAnsi="Courier New"/>
      <w:sz w:val="20"/>
    </w:rPr>
  </w:style>
  <w:style w:type="character" w:styleId="873" w:customStyle="1">
    <w:name w:val="NormalCharacter"/>
    <w:uiPriority w:val="99"/>
    <w:semiHidden/>
    <w:pPr>
      <w:pBdr/>
      <w:spacing/>
      <w:ind/>
    </w:pPr>
    <w:rPr>
      <w:rFonts w:ascii="Calibri" w:hAnsi="Calibri" w:eastAsia="宋体"/>
      <w:sz w:val="24"/>
      <w:lang w:val="en-US" w:eastAsia="zh-CN"/>
    </w:rPr>
  </w:style>
  <w:style w:type="character" w:styleId="874" w:customStyle="1">
    <w:name w:val="大标题 字符"/>
    <w:basedOn w:val="835"/>
    <w:link w:val="876"/>
    <w:qFormat/>
    <w:pPr>
      <w:pBdr/>
      <w:spacing/>
      <w:ind/>
    </w:pPr>
    <w:rPr>
      <w:rFonts w:ascii="方正小标宋简体" w:hAnsi="仿宋" w:eastAsia="方正小标宋简体"/>
      <w:sz w:val="44"/>
    </w:rPr>
  </w:style>
  <w:style w:type="character" w:styleId="875" w:customStyle="1">
    <w:name w:val="文首落款 字符"/>
    <w:basedOn w:val="835"/>
    <w:link w:val="877"/>
    <w:pPr>
      <w:pBdr/>
      <w:spacing/>
      <w:ind/>
    </w:pPr>
    <w:rPr>
      <w:rFonts w:ascii="楷体" w:hAnsi="仿宋" w:eastAsia="楷体"/>
      <w:sz w:val="32"/>
    </w:rPr>
  </w:style>
  <w:style w:type="paragraph" w:styleId="876" w:customStyle="1">
    <w:name w:val="大标题"/>
    <w:basedOn w:val="832"/>
    <w:next w:val="832"/>
    <w:link w:val="874"/>
    <w:qFormat/>
    <w:pPr>
      <w:pBdr/>
      <w:spacing w:line="640" w:lineRule="exact"/>
      <w:ind/>
      <w:jc w:val="center"/>
    </w:pPr>
    <w:rPr>
      <w:rFonts w:ascii="方正小标宋简体" w:hAnsi="仿宋" w:eastAsia="方正小标宋简体"/>
      <w:sz w:val="44"/>
      <w:szCs w:val="20"/>
    </w:rPr>
  </w:style>
  <w:style w:type="paragraph" w:styleId="877" w:customStyle="1">
    <w:name w:val="文首落款"/>
    <w:basedOn w:val="832"/>
    <w:next w:val="832"/>
    <w:link w:val="875"/>
    <w:qFormat/>
    <w:pPr>
      <w:pBdr/>
      <w:spacing w:line="620" w:lineRule="exact"/>
      <w:ind/>
      <w:jc w:val="center"/>
    </w:pPr>
    <w:rPr>
      <w:rFonts w:ascii="楷体" w:hAnsi="仿宋" w:eastAsia="楷体"/>
      <w:sz w:val="32"/>
      <w:szCs w:val="20"/>
    </w:rPr>
  </w:style>
  <w:style w:type="table" w:styleId="878">
    <w:name w:val="Table Grid"/>
    <w:basedOn w:val="836"/>
    <w:uiPriority w:val="59"/>
    <w:qFormat/>
    <w:pPr>
      <w:pBdr/>
      <w:spacing/>
      <w:ind/>
    </w:pPr>
    <w:rPr>
      <w:rFonts w:ascii="Calibri" w:hAnsi="Calibri"/>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79">
    <w:name w:val="Title"/>
    <w:basedOn w:val="832"/>
    <w:next w:val="832"/>
    <w:link w:val="880"/>
    <w:qFormat/>
    <w:pPr>
      <w:pBdr/>
      <w:spacing w:line="560" w:lineRule="exact"/>
      <w:ind/>
      <w:jc w:val="center"/>
    </w:pPr>
    <w:rPr>
      <w:rFonts w:ascii="Calibri" w:hAnsi="Calibri" w:eastAsia="方正小标宋简体" w:cs="黑体"/>
      <w:b/>
      <w:sz w:val="44"/>
      <w:szCs w:val="44"/>
    </w:rPr>
  </w:style>
  <w:style w:type="character" w:styleId="880" w:customStyle="1">
    <w:name w:val="标题 Char"/>
    <w:basedOn w:val="835"/>
    <w:link w:val="879"/>
    <w:pPr>
      <w:pBdr/>
      <w:spacing/>
      <w:ind/>
    </w:pPr>
    <w:rPr>
      <w:rFonts w:ascii="Calibri" w:hAnsi="Calibri" w:eastAsia="方正小标宋简体" w:cs="黑体"/>
      <w:b/>
      <w:sz w:val="44"/>
      <w:szCs w:val="44"/>
    </w:rPr>
  </w:style>
  <w:style w:type="paragraph" w:styleId="881" w:customStyle="1">
    <w:name w:val="标准段落"/>
    <w:basedOn w:val="832"/>
    <w:qFormat/>
    <w:pPr>
      <w:pBdr/>
      <w:spacing w:line="560" w:lineRule="exact"/>
      <w:ind w:firstLine="200"/>
    </w:pPr>
    <w:rPr>
      <w:rFonts w:ascii="Calibri" w:hAnsi="Calibri" w:eastAsia="仿宋_GB2312" w:cs="黑体"/>
      <w:sz w:val="32"/>
      <w:szCs w:val="32"/>
    </w:rPr>
  </w:style>
  <w:style w:type="character" w:styleId="882" w:customStyle="1">
    <w:name w:val="正文首行缩进 2 Char"/>
    <w:basedOn w:val="884"/>
    <w:link w:val="883"/>
    <w:pPr>
      <w:pBdr/>
      <w:spacing/>
      <w:ind/>
    </w:pPr>
    <w:rPr>
      <w:sz w:val="21"/>
    </w:rPr>
  </w:style>
  <w:style w:type="paragraph" w:styleId="883">
    <w:name w:val="Body Text First Indent 2"/>
    <w:basedOn w:val="851"/>
    <w:link w:val="882"/>
    <w:unhideWhenUsed/>
    <w:qFormat/>
    <w:pPr>
      <w:pBdr/>
      <w:spacing w:after="120"/>
      <w:ind w:firstLine="420" w:left="420"/>
    </w:pPr>
    <w:rPr>
      <w:sz w:val="21"/>
    </w:rPr>
  </w:style>
  <w:style w:type="character" w:styleId="884" w:customStyle="1">
    <w:name w:val="正文文本缩进 Char"/>
    <w:basedOn w:val="835"/>
    <w:link w:val="851"/>
    <w:pPr>
      <w:pBdr/>
      <w:spacing/>
      <w:ind/>
    </w:pPr>
    <w:rPr>
      <w:rFonts w:eastAsia="仿宋_GB2312"/>
      <w:sz w:val="30"/>
      <w:szCs w:val="24"/>
    </w:rPr>
  </w:style>
  <w:style w:type="character" w:styleId="885" w:customStyle="1">
    <w:name w:val="正文首行缩进 2 Char1"/>
    <w:basedOn w:val="884"/>
    <w:link w:val="883"/>
    <w:pPr>
      <w:pBdr/>
      <w:spacing/>
      <w:ind/>
    </w:pPr>
  </w:style>
  <w:style w:type="paragraph" w:styleId="886" w:customStyle="1">
    <w:name w:val="普通段落"/>
    <w:qFormat/>
    <w:pPr>
      <w:widowControl w:val="false"/>
      <w:pBdr/>
      <w:spacing w:line="560" w:lineRule="exact"/>
      <w:ind w:firstLine="420"/>
      <w:jc w:val="both"/>
    </w:pPr>
    <w:rPr>
      <w:rFonts w:ascii="宋体" w:hAnsi="宋体" w:eastAsia="仿宋_GB2312"/>
      <w:sz w:val="32"/>
    </w:rPr>
  </w:style>
  <w:style w:type="paragraph" w:styleId="887" w:customStyle="1">
    <w:name w:val="Char Char Char1 Char Char Char Char Char Char Char Char Char Char Char Char Char"/>
    <w:basedOn w:val="832"/>
    <w:pPr>
      <w:pBdr/>
      <w:spacing/>
      <w:ind/>
    </w:pPr>
    <w:rPr>
      <w:szCs w:val="22"/>
    </w:rPr>
  </w:style>
  <w:style w:type="paragraph" w:styleId="888" w:customStyle="1">
    <w:name w:val="二级标题 Char Char Char"/>
    <w:basedOn w:val="832"/>
    <w:next w:val="832"/>
    <w:pPr>
      <w:pBdr/>
      <w:spacing/>
      <w:ind w:firstLine="200"/>
    </w:pPr>
    <w:rPr>
      <w:rFonts w:eastAsia="Times New Roman"/>
      <w:sz w:val="20"/>
    </w:rPr>
  </w:style>
  <w:style w:type="paragraph" w:styleId="889" w:customStyle="1">
    <w:name w:val="样式 首行缩进:  2 字符"/>
    <w:basedOn w:val="832"/>
    <w:qFormat/>
    <w:pPr>
      <w:pBdr/>
      <w:spacing w:line="360" w:lineRule="auto"/>
      <w:ind w:firstLine="480"/>
    </w:pPr>
    <w:rPr>
      <w:rFonts w:eastAsia="仿宋_GB2312" w:cs="宋体"/>
      <w:sz w:val="28"/>
      <w:szCs w:val="20"/>
    </w:rPr>
  </w:style>
  <w:style w:type="paragraph" w:styleId="890">
    <w:name w:val="index 2"/>
    <w:basedOn w:val="832"/>
    <w:next w:val="832"/>
    <w:uiPriority w:val="99"/>
    <w:unhideWhenUsed/>
    <w:pPr>
      <w:pBdr/>
      <w:spacing/>
      <w:ind w:left="200"/>
    </w:pPr>
    <w:rPr>
      <w:rFonts w:ascii="等线" w:hAnsi="等线" w:eastAsia="仿宋" w:cs="黑体"/>
      <w:sz w:val="32"/>
      <w:szCs w:val="22"/>
    </w:rPr>
  </w:style>
  <w:style w:type="paragraph" w:styleId="891" w:customStyle="1">
    <w:name w:val="列表段落"/>
    <w:basedOn w:val="832"/>
    <w:uiPriority w:val="99"/>
    <w:pPr>
      <w:pBdr/>
      <w:spacing/>
      <w:ind w:firstLine="420"/>
    </w:pPr>
    <w:rPr>
      <w:rFonts w:ascii="Calibri" w:hAnsi="Calibri" w:cs="Calibri"/>
      <w:szCs w:val="21"/>
    </w:rPr>
  </w:style>
  <w:style w:type="paragraph" w:styleId="892" w:customStyle="1">
    <w:name w:val="正文（用）"/>
    <w:basedOn w:val="832"/>
    <w:link w:val="893"/>
    <w:qFormat/>
    <w:pPr>
      <w:pBdr/>
      <w:spacing w:line="540" w:lineRule="exact"/>
      <w:ind w:firstLine="560"/>
    </w:pPr>
    <w:rPr>
      <w:color w:val="ff0000"/>
      <w:sz w:val="28"/>
      <w:szCs w:val="28"/>
      <w:lang w:val="zh-CN"/>
    </w:rPr>
  </w:style>
  <w:style w:type="character" w:styleId="893" w:customStyle="1">
    <w:name w:val="正文（用） Char"/>
    <w:link w:val="892"/>
    <w:qFormat/>
    <w:pPr>
      <w:pBdr/>
      <w:spacing/>
      <w:ind/>
    </w:pPr>
    <w:rPr>
      <w:color w:val="ff0000"/>
      <w:sz w:val="28"/>
      <w:szCs w:val="28"/>
      <w:lang w:val="zh-CN"/>
    </w:rPr>
  </w:style>
  <w:style w:type="paragraph" w:styleId="894" w:customStyle="1">
    <w:name w:val="二级标题格式"/>
    <w:basedOn w:val="832"/>
    <w:next w:val="832"/>
    <w:pPr>
      <w:pBdr/>
      <w:spacing w:line="400" w:lineRule="exact"/>
      <w:ind w:firstLine="200"/>
      <w:jc w:val="left"/>
      <w:outlineLvl w:val="1"/>
    </w:pPr>
    <w:rPr>
      <w:rFonts w:ascii="Calibri" w:hAnsi="Calibri"/>
      <w:sz w:val="24"/>
    </w:rPr>
  </w:style>
  <w:style w:type="paragraph" w:styleId="895">
    <w:name w:val="annotation text"/>
    <w:basedOn w:val="832"/>
    <w:link w:val="896"/>
    <w:pPr>
      <w:pBdr/>
      <w:spacing/>
      <w:ind/>
      <w:jc w:val="left"/>
    </w:pPr>
    <w:rPr>
      <w:rFonts w:ascii="Calibri" w:hAnsi="Calibri" w:cs="Arial"/>
    </w:rPr>
  </w:style>
  <w:style w:type="character" w:styleId="896" w:customStyle="1">
    <w:name w:val="批注文字 Char"/>
    <w:basedOn w:val="835"/>
    <w:link w:val="895"/>
    <w:pPr>
      <w:pBdr/>
      <w:spacing/>
      <w:ind/>
    </w:pPr>
    <w:rPr>
      <w:rFonts w:ascii="Calibri" w:hAnsi="Calibri" w:cs="Arial"/>
      <w:sz w:val="21"/>
      <w:szCs w:val="24"/>
    </w:rPr>
  </w:style>
  <w:style w:type="paragraph" w:styleId="897" w:customStyle="1">
    <w:name w:val="正文首行缩进 21"/>
    <w:basedOn w:val="832"/>
    <w:pPr>
      <w:widowControl w:val="true"/>
      <w:pBdr/>
      <w:spacing/>
      <w:ind w:firstLine="200" w:left="200"/>
      <w:jc w:val="left"/>
    </w:pPr>
    <w:rPr>
      <w:rFonts w:ascii="Calibri" w:hAnsi="Calibri" w:eastAsia="仿宋_GB2312" w:cs="Calibri"/>
      <w:sz w:val="24"/>
    </w:rPr>
  </w:style>
  <w:style w:type="paragraph" w:styleId="898">
    <w:name w:val="HTML Preformatted"/>
    <w:basedOn w:val="832"/>
    <w:link w:val="899"/>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pPr>
    <w:rPr>
      <w:rFonts w:hint="eastAsia" w:ascii="宋体" w:hAnsi="宋体"/>
      <w:sz w:val="24"/>
    </w:rPr>
  </w:style>
  <w:style w:type="character" w:styleId="899" w:customStyle="1">
    <w:name w:val="HTML 预设格式 Char"/>
    <w:basedOn w:val="835"/>
    <w:link w:val="898"/>
    <w:pPr>
      <w:pBdr/>
      <w:spacing/>
      <w:ind/>
    </w:pPr>
    <w:rPr>
      <w:rFonts w:ascii="宋体" w:hAnsi="宋体"/>
      <w:sz w:val="24"/>
      <w:szCs w:val="24"/>
    </w:rPr>
  </w:style>
  <w:style w:type="paragraph" w:styleId="900" w:customStyle="1">
    <w:name w:val="表格"/>
    <w:basedOn w:val="901"/>
    <w:next w:val="861"/>
    <w:pPr>
      <w:pBdr/>
      <w:spacing/>
      <w:ind/>
      <w:contextualSpacing w:val="false"/>
    </w:pPr>
    <w:rPr>
      <w:rFonts w:eastAsia="仿宋_GB2312"/>
      <w:szCs w:val="20"/>
    </w:rPr>
  </w:style>
  <w:style w:type="paragraph" w:styleId="901">
    <w:name w:val="List"/>
    <w:basedOn w:val="832"/>
    <w:pPr>
      <w:pBdr/>
      <w:spacing/>
      <w:ind w:hanging="200" w:left="200"/>
      <w:contextualSpacing w:val="true"/>
    </w:pPr>
  </w:style>
  <w:style w:type="paragraph" w:styleId="902">
    <w:name w:val="No Spacing"/>
    <w:uiPriority w:val="1"/>
    <w:qFormat/>
    <w:pPr>
      <w:widowControl w:val="false"/>
      <w:pBdr/>
      <w:spacing/>
      <w:ind/>
      <w:jc w:val="both"/>
    </w:pPr>
    <w:rPr>
      <w:sz w:val="21"/>
      <w:szCs w:val="24"/>
    </w:rPr>
  </w:style>
  <w:style w:type="character" w:styleId="903" w:customStyle="1">
    <w:name w:val="标题 5 Char"/>
    <w:basedOn w:val="835"/>
    <w:link w:val="834"/>
    <w:pPr>
      <w:pBdr/>
      <w:spacing/>
      <w:ind/>
    </w:pPr>
    <w:rPr>
      <w:rFonts w:ascii="Calibri" w:hAnsi="Calibri"/>
      <w:b/>
      <w:bCs/>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875B-7829-45EC-916C-51B006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匿名</cp:lastModifiedBy>
  <cp:revision>10</cp:revision>
  <dcterms:created xsi:type="dcterms:W3CDTF">2023-02-16T08:34:00Z</dcterms:created>
  <dcterms:modified xsi:type="dcterms:W3CDTF">2024-06-06T01:52:07Z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