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1"/>
        <w:widowControl w:val="false"/>
        <w:pBdr/>
        <w:spacing w:line="4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51"/>
        <w:widowControl w:val="false"/>
        <w:pBdr/>
        <w:spacing w:line="4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51"/>
        <w:widowControl w:val="false"/>
        <w:pBdr/>
        <w:spacing w:line="2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51"/>
        <w:widowControl w:val="false"/>
        <w:pBdr/>
        <w:spacing w:line="2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51"/>
        <w:widowControl w:val="false"/>
        <w:pBdr/>
        <w:spacing w:line="62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忻政办函〔202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eastAsia="仿宋_GB2312"/>
          <w:sz w:val="32"/>
          <w:szCs w:val="32"/>
        </w:rPr>
        <w:t xml:space="preserve">〕</w:t>
      </w:r>
      <w:r>
        <w:rPr>
          <w:rFonts w:hint="eastAsia" w:eastAsia="仿宋_GB2312"/>
          <w:sz w:val="32"/>
          <w:szCs w:val="32"/>
        </w:rPr>
        <w:t xml:space="preserve">10</w:t>
      </w:r>
      <w:r>
        <w:rPr>
          <w:rFonts w:eastAsia="仿宋_GB2312"/>
          <w:sz w:val="32"/>
          <w:szCs w:val="32"/>
        </w:rPr>
        <w:t xml:space="preserve">号 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b/>
          <w:sz w:val="44"/>
          <w:szCs w:val="44"/>
        </w:rPr>
      </w:r>
      <w:r>
        <w:rPr>
          <w:rFonts w:eastAsia="仿宋_GB2312"/>
          <w:b/>
          <w:sz w:val="44"/>
          <w:szCs w:val="44"/>
        </w:rPr>
      </w:r>
    </w:p>
    <w:p>
      <w:pPr>
        <w:pStyle w:val="69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忻州市人民政府办公室</w:t>
      </w:r>
      <w:r>
        <w:rPr>
          <w:rFonts w:eastAsia="方正大标宋简体"/>
          <w:sz w:val="44"/>
          <w:szCs w:val="44"/>
        </w:rPr>
      </w:r>
    </w:p>
    <w:p>
      <w:pPr>
        <w:pStyle w:val="69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关于忻州市第十二届“梨花奖”舞台艺术大赛</w:t>
      </w:r>
      <w:r>
        <w:rPr>
          <w:rFonts w:eastAsia="方正大标宋简体"/>
          <w:sz w:val="44"/>
          <w:szCs w:val="44"/>
        </w:rPr>
      </w:r>
    </w:p>
    <w:p>
      <w:pPr>
        <w:pStyle w:val="69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优秀组织工作奖、</w:t>
      </w:r>
      <w:r>
        <w:rPr>
          <w:rFonts w:hint="eastAsia" w:eastAsia="方正大标宋简体"/>
          <w:sz w:val="44"/>
          <w:szCs w:val="44"/>
        </w:rPr>
        <w:t xml:space="preserve">组织奖、</w:t>
      </w:r>
      <w:r>
        <w:rPr>
          <w:rFonts w:eastAsia="方正大标宋简体"/>
          <w:sz w:val="44"/>
          <w:szCs w:val="44"/>
        </w:rPr>
        <w:t xml:space="preserve">优秀表演奖</w:t>
      </w:r>
      <w:r>
        <w:rPr>
          <w:rFonts w:eastAsia="方正大标宋简体"/>
          <w:sz w:val="44"/>
          <w:szCs w:val="44"/>
        </w:rPr>
      </w:r>
    </w:p>
    <w:p>
      <w:pPr>
        <w:pStyle w:val="69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hint="eastAsia" w:eastAsia="方正大标宋简体"/>
          <w:sz w:val="44"/>
          <w:szCs w:val="44"/>
        </w:rPr>
        <w:t xml:space="preserve">评审结果</w:t>
      </w:r>
      <w:r>
        <w:rPr>
          <w:rFonts w:eastAsia="方正大标宋简体"/>
          <w:sz w:val="44"/>
          <w:szCs w:val="44"/>
        </w:rPr>
        <w:t xml:space="preserve">的通报</w:t>
      </w:r>
      <w:r>
        <w:rPr>
          <w:rFonts w:eastAsia="方正大标宋简体"/>
          <w:sz w:val="44"/>
          <w:szCs w:val="44"/>
        </w:rPr>
      </w:r>
    </w:p>
    <w:p>
      <w:pPr>
        <w:pStyle w:val="751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51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各县（市、区）人民政府，忻州经济开发区管委会，五台山风景名胜区管委会，市人民政府各委、局、办：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为贯彻落实习近平总书记关于文艺工作的系列重要讲话精神，充分发挥文化培根铸魂示范作用，深入挖掘我市地域特色的传统文化精髓，集中展示全市人民在精神文明建设中的获得感和幸福感，中共忻州市委宣传部、忻州市文化和旅游局主办了忻州市第十二届“梨花奖”舞台艺术大赛。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本次大赛有</w:t>
      </w:r>
      <w:r>
        <w:rPr>
          <w:rFonts w:eastAsia="仿宋_GB2312"/>
          <w:sz w:val="32"/>
          <w:szCs w:val="32"/>
        </w:rPr>
        <w:t xml:space="preserve">22个器乐、14个曲艺、22个舞蹈和35个声乐，共计93个作品，460余人参加评比，设立优秀表演奖奖项。为表彰鼓励大赛优秀作品和先进单位，市政府决定授予忻府区文化和旅游局等12个单位“优秀组织工作奖”，授予静乐县文化和旅游局等6个单位“组织奖”，授予《三对面》《亲吻祖国》《趣说忻州话》《咏荷》《挂红灯》等24个节目“优秀表演奖”。器乐类、声乐类团体参赛项目和曲艺类个人参赛项目未达到6个及以上的申报条件，故不进行单独设奖。舞蹈类个人奖和团体奖达到参赛项目6个及以上的申报条件，故分别设立个人表演奖和团体表演奖。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希望获奖的单位和个人全面贯彻落实党的二十大精神，深入学习贯彻习近平总书记关于文</w:t>
      </w:r>
      <w:r>
        <w:rPr>
          <w:rFonts w:eastAsia="仿宋_GB2312"/>
          <w:sz w:val="32"/>
          <w:szCs w:val="32"/>
        </w:rPr>
        <w:t xml:space="preserve">艺工作重要论述精神，珍惜荣誉，再接再厉，围绕传承和弘扬地方特色文化艺术，不断提高创作水平，推出更多优秀作品。在以后的“梨花奖”舞台艺术大赛中将继续表扬先进单位和个人，同时对不积极组织参赛的单位进行通报批评。各县（市、区）人民政府、各有关单位要加大戏曲领军人才扶持力度和濒危剧种保护力度，关心爱护文艺工作者，创新工作方法，支持广大文艺工作者扎根生活、扎根人民，讲好新时代忻州故事；要围绕传承和弘扬地方特色文化艺术发挥各自职能，统筹经费保障、政策支持等方式方法，为繁荣发展文艺事业、铸就社会主义文化新辉煌而团结奋斗。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附件：忻州市第十二届“梨花奖”舞台艺术大赛优秀组织工</w:t>
      </w: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作奖、组织奖、优秀表演奖获奖名单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忻州市人民政府办公室</w:t>
      </w:r>
      <w:r>
        <w:rPr>
          <w:rFonts w:hint="eastAsia"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2023年1月13日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（此件公开发布）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附件：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 xml:space="preserve">忻州市第十二届“梨花奖”舞台艺术大赛</w:t>
      </w:r>
      <w:r>
        <w:rPr>
          <w:rFonts w:hint="eastAsia" w:ascii="方正大标宋简体" w:eastAsia="方正大标宋简体"/>
          <w:sz w:val="44"/>
          <w:szCs w:val="44"/>
        </w:rPr>
      </w:r>
    </w:p>
    <w:p>
      <w:pPr>
        <w:pStyle w:val="696"/>
        <w:pBdr/>
        <w:spacing w:line="560" w:lineRule="exact"/>
        <w:ind/>
        <w:jc w:val="center"/>
        <w:rPr>
          <w:rFonts w:hint="eastAsia" w:ascii="方正大标宋简体" w:eastAsia="方正大标宋简体"/>
          <w:spacing w:val="-8"/>
          <w:sz w:val="44"/>
          <w:szCs w:val="44"/>
        </w:rPr>
      </w:pPr>
      <w:r>
        <w:rPr>
          <w:rFonts w:hint="eastAsia" w:ascii="方正大标宋简体" w:eastAsia="方正大标宋简体"/>
          <w:spacing w:val="-8"/>
          <w:sz w:val="44"/>
          <w:szCs w:val="44"/>
        </w:rPr>
        <w:t xml:space="preserve">优秀组织工作奖、组织奖、优秀表演奖获奖名单</w:t>
      </w:r>
      <w:r>
        <w:rPr>
          <w:rFonts w:hint="eastAsia" w:ascii="方正大标宋简体" w:eastAsia="方正大标宋简体"/>
          <w:spacing w:val="-8"/>
          <w:sz w:val="44"/>
          <w:szCs w:val="44"/>
        </w:rPr>
      </w:r>
    </w:p>
    <w:p>
      <w:pPr>
        <w:pStyle w:val="696"/>
        <w:pBdr/>
        <w:spacing w:line="560" w:lineRule="exact"/>
        <w:ind/>
        <w:rPr>
          <w:rFonts w:eastAsia="仿宋_GB2312"/>
          <w:spacing w:val="-8"/>
          <w:sz w:val="32"/>
          <w:szCs w:val="32"/>
        </w:rPr>
      </w:pPr>
      <w:r>
        <w:rPr>
          <w:rFonts w:eastAsia="仿宋_GB2312"/>
          <w:spacing w:val="-8"/>
          <w:sz w:val="32"/>
          <w:szCs w:val="32"/>
        </w:rPr>
      </w:r>
      <w:r>
        <w:rPr>
          <w:rFonts w:eastAsia="仿宋_GB2312"/>
          <w:spacing w:val="-8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一、优秀组织工作奖（12个）</w:t>
      </w:r>
      <w:r>
        <w:rPr>
          <w:rFonts w:ascii="黑体" w:hAnsi="黑体" w:eastAsia="黑体"/>
          <w:bCs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忻府区文化和旅游局       定襄县文化和旅游局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原平市文化和旅游局       五台县文化和旅游局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繁峙县文化和旅游局       宁武县文化和旅游局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河曲县文化和旅游局       保德县文化和旅游局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怡笑堂曲艺说唱剧场       忻州佳音艺术中心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忻州文化研究院           忻州职业技术学院 </w:t>
      </w:r>
      <w:r>
        <w:rPr>
          <w:rFonts w:eastAsia="仿宋_GB2312"/>
          <w:b/>
          <w:bCs/>
          <w:sz w:val="32"/>
          <w:szCs w:val="32"/>
        </w:rPr>
      </w:r>
      <w:r>
        <w:rPr>
          <w:rFonts w:eastAsia="仿宋_GB2312"/>
          <w:b/>
          <w:bCs/>
          <w:sz w:val="32"/>
          <w:szCs w:val="32"/>
        </w:rPr>
      </w:r>
    </w:p>
    <w:p>
      <w:pPr>
        <w:pStyle w:val="696"/>
        <w:pBdr/>
        <w:spacing w:line="300" w:lineRule="exact"/>
        <w:ind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</w:r>
      <w:r>
        <w:rPr>
          <w:rFonts w:eastAsia="仿宋_GB2312"/>
          <w:b/>
          <w:bCs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二、组织奖（6个）</w:t>
      </w:r>
      <w:r>
        <w:rPr>
          <w:rFonts w:ascii="黑体" w:hAnsi="黑体" w:eastAsia="黑体"/>
          <w:bCs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静乐县文化和旅游局      神池县文化和旅游局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五寨县文化和旅游局      岢岚县文化和旅游局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偏关县文化和旅游局      忻州师范学院</w:t>
      </w:r>
      <w:r>
        <w:rPr>
          <w:rFonts w:eastAsia="仿宋_GB2312"/>
          <w:b/>
          <w:bCs/>
          <w:sz w:val="32"/>
          <w:szCs w:val="32"/>
        </w:rPr>
      </w:r>
      <w:r>
        <w:rPr>
          <w:rFonts w:eastAsia="仿宋_GB2312"/>
          <w:b/>
          <w:bCs/>
          <w:sz w:val="32"/>
          <w:szCs w:val="32"/>
        </w:rPr>
      </w:r>
    </w:p>
    <w:p>
      <w:pPr>
        <w:pStyle w:val="696"/>
        <w:pBdr/>
        <w:spacing w:line="300" w:lineRule="exact"/>
        <w:ind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</w:r>
      <w:r>
        <w:rPr>
          <w:rFonts w:eastAsia="仿宋_GB2312"/>
          <w:b/>
          <w:bCs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三、优秀表演奖（24个）</w:t>
      </w:r>
      <w:r>
        <w:rPr>
          <w:rFonts w:ascii="黑体" w:hAnsi="黑体" w:eastAsia="黑体"/>
          <w:bCs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器乐（6个）</w:t>
      </w:r>
      <w:r>
        <w:rPr>
          <w:rFonts w:ascii="黑体" w:hAnsi="黑体" w:eastAsia="黑体"/>
          <w:sz w:val="32"/>
          <w:szCs w:val="32"/>
        </w:rPr>
      </w:r>
    </w:p>
    <w:p>
      <w:pPr>
        <w:pStyle w:val="696"/>
        <w:pBdr/>
        <w:spacing w:line="30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一等奖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1、器乐合奏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</w:t>
      </w:r>
      <w:r>
        <w:rPr>
          <w:rFonts w:eastAsia="仿宋_GB2312"/>
          <w:b/>
          <w:bCs/>
          <w:sz w:val="32"/>
          <w:szCs w:val="32"/>
        </w:rPr>
        <w:t xml:space="preserve">三对面》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参赛演员：杨文杰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程西加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刘东升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韩德胜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樊佳娟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韩  斌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郝宏宇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郑宇杰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聂佳容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张志鹏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段  瑞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刘佳欣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左凤鸣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孟凡惠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原冬冬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22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张红霞</w:t>
      </w: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参赛单位：繁峙县职业教育集团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选送单位：繁峙县文化和旅游局  繁峙县文化馆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3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 xml:space="preserve">二等奖</w:t>
      </w:r>
      <w:r>
        <w:rPr>
          <w:rFonts w:hint="eastAsia" w:ascii="楷体_GB2312" w:hAnsi="黑体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2、器乐演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奏</w:t>
      </w:r>
      <w:r>
        <w:rPr>
          <w:rFonts w:eastAsia="仿宋_GB2312"/>
          <w:color w:val="000000"/>
          <w:sz w:val="32"/>
          <w:szCs w:val="32"/>
          <w:lang w:bidi="ar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《晋剧曲牌》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参赛演员：高  鹏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参赛单位：山西金唢呐文化艺术有限公司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选送单位：定襄县文化和旅游局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3、四胡独奏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《挂红灯》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参赛演员：徐晓冬</w:t>
      </w: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参赛单位：河曲民歌二人台艺术团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选送单位：河曲县文化和旅游局  河曲县文化馆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3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8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 xml:space="preserve">三等奖</w:t>
      </w:r>
      <w:r>
        <w:rPr>
          <w:rFonts w:hint="eastAsia" w:ascii="楷体_GB2312" w:hAnsi="黑体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4、唢呐独奏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《三对面》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参赛演员：苗青青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参赛单位：山西金唢呐文化艺术有限公司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选送单位：定襄县文化和旅游局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5、唢呐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独奏</w:t>
      </w:r>
      <w:r>
        <w:rPr>
          <w:rFonts w:eastAsia="仿宋_GB2312"/>
          <w:color w:val="000000"/>
          <w:sz w:val="32"/>
          <w:szCs w:val="32"/>
          <w:lang w:bidi="ar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《大得胜》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参赛演员：杨  伟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参赛单位：五台县文化馆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选送单位：五台县文化和旅游局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6、唢呐独奏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《喜庆丰收年》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参赛演员：高  建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参赛单位：静乐县文化馆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选送单位：静乐县文化和旅游局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</w:r>
      <w:r>
        <w:rPr>
          <w:rFonts w:eastAsia="仿宋_GB2312"/>
          <w:b/>
          <w:bCs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曲 艺 （6个）</w:t>
      </w:r>
      <w:r>
        <w:rPr>
          <w:rFonts w:ascii="黑体" w:hAnsi="黑体" w:eastAsia="黑体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一等奖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1、相声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《趣说忻州话》原创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导   演： 毕慧兰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/>
      </w:pPr>
      <w:r>
        <w:rPr>
          <w:rFonts w:eastAsia="仿宋_GB2312"/>
          <w:sz w:val="32"/>
          <w:szCs w:val="32"/>
        </w:rPr>
        <w:t xml:space="preserve">参赛演员：任  浩  蔚得芳</w:t>
      </w:r>
      <w:r/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参赛单位：忻州市消防救援支队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选送单位：怡笑堂曲艺说唱剧场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二等奖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b/>
          <w:bCs/>
          <w:sz w:val="32"/>
          <w:szCs w:val="32"/>
        </w:rPr>
        <w:t xml:space="preserve">2、快板儿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《黄河岸边守护神》原创</w:t>
      </w:r>
      <w:r>
        <w:rPr>
          <w:rFonts w:eastAsia="仿宋_GB2312"/>
          <w:color w:val="000000"/>
          <w:sz w:val="32"/>
          <w:szCs w:val="32"/>
          <w:lang w:bidi="ar"/>
        </w:rPr>
      </w:r>
      <w:r>
        <w:rPr>
          <w:rFonts w:eastAsia="仿宋_GB2312"/>
          <w:color w:val="000000"/>
          <w:sz w:val="32"/>
          <w:szCs w:val="32"/>
          <w:lang w:bidi="ar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创 作：赵亚君 高艾彬 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导 演：王文金 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音 乐：苏培锋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参赛演员：杨亚男 陈彦凤 张  钰 燕瑞琴 赵  伟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陈晓霞 陈晓燕 韩海燕 高向军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参赛单位：保德县文化馆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选送单位：保德县文化和旅游局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3、小  品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《喝高了》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参赛演员：程雪强  王  粝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参赛单位：河曲民歌二人台艺术团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选送单位：河曲县文化和旅游局   河曲县文化馆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三等奖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4、相  声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《叫卖图》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参赛演员：邓广平  宋铠宇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参赛单位：忻州市消防救援支队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选送单位：怡笑堂曲艺说唱剧场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5、小  品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《二人台唱成万人台》原创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参赛演员：王  晶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参赛单位：河曲民歌二人台艺术团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选送单位：河曲县文化馆   河曲县文化和旅游局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321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b/>
          <w:bCs/>
          <w:sz w:val="32"/>
          <w:szCs w:val="32"/>
        </w:rPr>
        <w:t xml:space="preserve">6、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寡  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《王婆说风》原创</w:t>
      </w:r>
      <w:r>
        <w:rPr>
          <w:rFonts w:eastAsia="仿宋_GB2312"/>
          <w:color w:val="000000"/>
          <w:sz w:val="32"/>
          <w:szCs w:val="32"/>
          <w:lang w:bidi="ar"/>
        </w:rPr>
      </w:r>
      <w:r>
        <w:rPr>
          <w:rFonts w:eastAsia="仿宋_GB2312"/>
          <w:color w:val="000000"/>
          <w:sz w:val="32"/>
          <w:szCs w:val="32"/>
          <w:lang w:bidi="ar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参赛演员：张  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参赛单位：河曲县文化馆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选送单位：河曲县文化和旅游局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b/>
          <w:bCs/>
          <w:color w:val="000000"/>
          <w:sz w:val="32"/>
          <w:szCs w:val="32"/>
          <w:lang w:bidi="ar"/>
        </w:rPr>
      </w:pPr>
      <w:r>
        <w:rPr>
          <w:rFonts w:eastAsia="仿宋_GB2312"/>
          <w:b/>
          <w:bCs/>
          <w:color w:val="000000"/>
          <w:sz w:val="32"/>
          <w:szCs w:val="32"/>
          <w:lang w:bidi="ar"/>
        </w:rPr>
      </w:r>
      <w:r>
        <w:rPr>
          <w:rFonts w:eastAsia="仿宋_GB2312"/>
          <w:b/>
          <w:bCs/>
          <w:color w:val="000000"/>
          <w:sz w:val="32"/>
          <w:szCs w:val="32"/>
          <w:lang w:bidi="ar"/>
        </w:rPr>
      </w:r>
    </w:p>
    <w:p>
      <w:pPr>
        <w:pStyle w:val="696"/>
        <w:pBdr/>
        <w:spacing w:line="560" w:lineRule="exact"/>
        <w:ind w:firstLine="640"/>
        <w:rPr>
          <w:rFonts w:ascii="黑体" w:hAnsi="黑体" w:eastAsia="黑体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color w:val="000000"/>
          <w:sz w:val="32"/>
          <w:szCs w:val="32"/>
          <w:lang w:bidi="ar"/>
        </w:rPr>
        <w:t xml:space="preserve">声 乐（6个）</w:t>
      </w:r>
      <w:r>
        <w:rPr>
          <w:rFonts w:ascii="黑体" w:hAnsi="黑体" w:eastAsia="黑体"/>
          <w:color w:val="000000"/>
          <w:sz w:val="32"/>
          <w:szCs w:val="32"/>
          <w:lang w:bidi="ar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一等奖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1、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民族</w:t>
      </w:r>
      <w:r>
        <w:rPr>
          <w:rFonts w:eastAsia="仿宋_GB2312"/>
          <w:b/>
          <w:bCs/>
          <w:sz w:val="32"/>
          <w:szCs w:val="32"/>
          <w:lang w:bidi="ar"/>
        </w:rPr>
        <w:t xml:space="preserve">唱法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独唱 《亲吻祖国》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参赛演员：袁  佳  </w:t>
      </w: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参赛单位：保德县文化馆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选送单位：保德县文化和旅游局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3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二等奖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2、</w:t>
      </w:r>
      <w:r>
        <w:rPr>
          <w:rFonts w:eastAsia="仿宋_GB2312"/>
          <w:b/>
          <w:bCs/>
          <w:sz w:val="32"/>
          <w:szCs w:val="32"/>
        </w:rPr>
        <w:t xml:space="preserve">民族唱法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独唱 《这片海有我》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 张  倩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 怡笑堂曲艺说唱剧场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3、</w:t>
      </w:r>
      <w:r>
        <w:rPr>
          <w:rFonts w:eastAsia="仿宋_GB2312"/>
          <w:b/>
          <w:bCs/>
          <w:sz w:val="32"/>
          <w:szCs w:val="32"/>
        </w:rPr>
        <w:t xml:space="preserve">民族</w:t>
      </w:r>
      <w:r>
        <w:rPr>
          <w:rFonts w:eastAsia="仿宋_GB2312"/>
          <w:b/>
          <w:bCs/>
          <w:sz w:val="32"/>
          <w:szCs w:val="32"/>
          <w:lang w:bidi="ar"/>
        </w:rPr>
        <w:t xml:space="preserve">唱法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独唱 《大黄河》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 张杰雄</w:t>
      </w: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 河曲县文化馆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 河曲县文化和旅游局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3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三等奖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4、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原生态</w:t>
      </w:r>
      <w:r>
        <w:rPr>
          <w:rFonts w:eastAsia="仿宋_GB2312"/>
          <w:b/>
          <w:bCs/>
          <w:sz w:val="32"/>
          <w:szCs w:val="32"/>
          <w:lang w:bidi="ar"/>
        </w:rPr>
        <w:t xml:space="preserve">唱法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对唱 《圪梁梁》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 鲁晋春   郝丽娜</w:t>
      </w: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 河曲民歌二人台艺术团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 河曲县文化和旅游局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5、</w:t>
      </w:r>
      <w:r>
        <w:rPr>
          <w:rFonts w:eastAsia="仿宋_GB2312"/>
          <w:b/>
          <w:bCs/>
          <w:sz w:val="32"/>
          <w:szCs w:val="32"/>
        </w:rPr>
        <w:t xml:space="preserve">民族唱法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独唱《再见了，大别山》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 姚志清</w:t>
        <w:br w:type="textWrapping" w:clear="all"/>
        <w:t xml:space="preserve">    参赛单位： 繁峙县文化馆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 繁峙县文化和旅游局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6、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原生态</w:t>
      </w:r>
      <w:r>
        <w:rPr>
          <w:rFonts w:eastAsia="仿宋_GB2312"/>
          <w:b/>
          <w:bCs/>
          <w:sz w:val="32"/>
          <w:szCs w:val="32"/>
          <w:lang w:bidi="ar"/>
        </w:rPr>
        <w:t xml:space="preserve">唱法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对唱 《天下黄河九十九道湾》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 贾  杰 王  佳</w:t>
      </w: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 河曲民歌二人台艺术团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 河曲县文化和旅游局</w:t>
      </w:r>
      <w:r>
        <w:rPr>
          <w:rFonts w:eastAsia="仿宋_GB2312"/>
          <w:b/>
          <w:bCs/>
          <w:sz w:val="32"/>
          <w:szCs w:val="32"/>
        </w:rPr>
      </w:r>
      <w:r>
        <w:rPr>
          <w:rFonts w:eastAsia="仿宋_GB2312"/>
          <w:b/>
          <w:bCs/>
          <w:sz w:val="32"/>
          <w:szCs w:val="32"/>
        </w:rPr>
      </w:r>
    </w:p>
    <w:p>
      <w:pPr>
        <w:pStyle w:val="696"/>
        <w:pBdr/>
        <w:spacing w:line="300" w:lineRule="exact"/>
        <w:ind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</w:r>
      <w:r>
        <w:rPr>
          <w:rFonts w:eastAsia="仿宋_GB2312"/>
          <w:b/>
          <w:bCs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ascii="黑体" w:hAnsi="黑体" w:eastAsia="黑体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color w:val="000000"/>
          <w:sz w:val="32"/>
          <w:szCs w:val="32"/>
          <w:lang w:bidi="ar"/>
        </w:rPr>
        <w:t xml:space="preserve">舞 蹈（6个）</w:t>
      </w:r>
      <w:r>
        <w:rPr>
          <w:rFonts w:ascii="黑体" w:hAnsi="黑体" w:eastAsia="黑体"/>
          <w:color w:val="000000"/>
          <w:sz w:val="32"/>
          <w:szCs w:val="32"/>
          <w:lang w:bidi="ar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sz w:val="32"/>
          <w:szCs w:val="32"/>
          <w:lang w:bidi="ar"/>
        </w:rPr>
        <w:t xml:space="preserve">个人表演奖 </w:t>
      </w:r>
      <w:r>
        <w:rPr>
          <w:rFonts w:eastAsia="仿宋_GB2312"/>
          <w:color w:val="000000"/>
          <w:sz w:val="32"/>
          <w:szCs w:val="32"/>
          <w:lang w:bidi="ar"/>
        </w:rPr>
      </w:r>
    </w:p>
    <w:p>
      <w:pPr>
        <w:pStyle w:val="696"/>
        <w:pBdr/>
        <w:spacing w:line="540" w:lineRule="exact"/>
        <w:ind w:firstLine="640"/>
        <w:rPr>
          <w:rFonts w:hint="eastAsia" w:ascii="楷体_GB2312" w:eastAsia="楷体_GB2312"/>
          <w:color w:val="000000"/>
          <w:sz w:val="32"/>
          <w:szCs w:val="32"/>
          <w:lang w:bidi="ar"/>
        </w:rPr>
      </w:pPr>
      <w:r>
        <w:rPr>
          <w:rFonts w:hint="eastAsia" w:ascii="楷体_GB2312" w:eastAsia="楷体_GB2312"/>
          <w:color w:val="000000"/>
          <w:sz w:val="32"/>
          <w:szCs w:val="32"/>
          <w:lang w:bidi="ar"/>
        </w:rPr>
        <w:t xml:space="preserve">一等奖</w:t>
      </w:r>
      <w:r>
        <w:rPr>
          <w:rFonts w:hint="eastAsia" w:ascii="楷体_GB2312" w:eastAsia="楷体_GB2312"/>
          <w:color w:val="000000"/>
          <w:sz w:val="32"/>
          <w:szCs w:val="32"/>
          <w:lang w:bidi="ar"/>
        </w:rPr>
      </w:r>
    </w:p>
    <w:p>
      <w:pPr>
        <w:pStyle w:val="696"/>
        <w:pBdr/>
        <w:spacing w:line="54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1、独   舞</w:t>
      </w:r>
      <w:r>
        <w:rPr>
          <w:rFonts w:eastAsia="仿宋_GB2312"/>
          <w:color w:val="000000"/>
          <w:sz w:val="32"/>
          <w:szCs w:val="32"/>
          <w:lang w:bidi="ar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民间舞《咏荷》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参赛演员：秦江芳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参赛单位：忻州职业技术学院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选送单位：忻州职业技术学院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3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二等奖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4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2、 独   舞</w:t>
      </w:r>
      <w:r>
        <w:rPr>
          <w:rFonts w:eastAsia="仿宋_GB2312"/>
          <w:color w:val="000000"/>
          <w:sz w:val="32"/>
          <w:szCs w:val="32"/>
          <w:lang w:bidi="ar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民族舞《归 梦》原创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参赛演员：侯鸶婷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参赛单位：忻州师范学院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选送单位：忻州师范学院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3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三等奖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独   舞</w:t>
      </w:r>
      <w:r>
        <w:rPr>
          <w:rFonts w:eastAsia="仿宋_GB2312"/>
          <w:color w:val="000000"/>
          <w:sz w:val="32"/>
          <w:szCs w:val="32"/>
          <w:lang w:bidi="ar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民族舞 《热 土》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参赛演员：赵逸臣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参赛单位：忻州市二人台剧团有限公司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选送单位：忻州文化研究院</w:t>
      </w:r>
      <w:r>
        <w:rPr>
          <w:rFonts w:eastAsia="仿宋_GB2312"/>
          <w:b/>
          <w:bCs/>
          <w:sz w:val="32"/>
          <w:szCs w:val="32"/>
        </w:rPr>
      </w:r>
      <w:r>
        <w:rPr>
          <w:rFonts w:eastAsia="仿宋_GB2312"/>
          <w:b/>
          <w:bCs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ascii="黑体" w:hAnsi="黑体" w:eastAsia="黑体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color w:val="000000"/>
          <w:sz w:val="32"/>
          <w:szCs w:val="32"/>
          <w:lang w:bidi="ar"/>
        </w:rPr>
        <w:t xml:space="preserve">团体表演奖</w:t>
      </w:r>
      <w:r>
        <w:rPr>
          <w:rFonts w:ascii="黑体" w:hAnsi="黑体" w:eastAsia="黑体"/>
          <w:color w:val="000000"/>
          <w:sz w:val="32"/>
          <w:szCs w:val="32"/>
          <w:lang w:bidi="ar"/>
        </w:rPr>
      </w:r>
    </w:p>
    <w:p>
      <w:pPr>
        <w:pStyle w:val="696"/>
        <w:pBdr/>
        <w:spacing w:line="560" w:lineRule="exact"/>
        <w:ind w:firstLine="640"/>
        <w:rPr>
          <w:rFonts w:hint="eastAsia" w:ascii="楷体_GB2312" w:eastAsia="楷体_GB2312"/>
          <w:color w:val="000000"/>
          <w:sz w:val="32"/>
          <w:szCs w:val="32"/>
          <w:lang w:bidi="ar"/>
        </w:rPr>
      </w:pPr>
      <w:r>
        <w:rPr>
          <w:rFonts w:hint="eastAsia" w:ascii="楷体_GB2312" w:eastAsia="楷体_GB2312"/>
          <w:color w:val="000000"/>
          <w:sz w:val="32"/>
          <w:szCs w:val="32"/>
          <w:lang w:bidi="ar"/>
        </w:rPr>
        <w:t xml:space="preserve">一等奖</w:t>
      </w:r>
      <w:r>
        <w:rPr>
          <w:rFonts w:hint="eastAsia" w:ascii="楷体_GB2312" w:eastAsia="楷体_GB2312"/>
          <w:color w:val="000000"/>
          <w:sz w:val="32"/>
          <w:szCs w:val="32"/>
          <w:lang w:bidi="ar"/>
        </w:rPr>
      </w:r>
    </w:p>
    <w:p>
      <w:pPr>
        <w:pStyle w:val="696"/>
        <w:pBdr/>
        <w:spacing w:line="560" w:lineRule="exact"/>
        <w:ind w:firstLine="643"/>
        <w:rPr>
          <w:rFonts w:eastAsia="仿宋_GB2312"/>
          <w:b/>
          <w:bCs/>
          <w:color w:val="000000"/>
          <w:sz w:val="32"/>
          <w:szCs w:val="32"/>
          <w:lang w:bidi="ar"/>
        </w:rPr>
      </w:pPr>
      <w:r>
        <w:rPr>
          <w:rFonts w:eastAsia="仿宋_GB2312"/>
          <w:b/>
          <w:bCs/>
          <w:sz w:val="32"/>
          <w:szCs w:val="32"/>
        </w:rPr>
        <w:t xml:space="preserve">1、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群   舞  民间舞 《挂红灯》 原创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编    舞：赵  霖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指    导：许  惠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领    舞：周  杰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贾慧妮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伴    舞：许  惠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刘  涛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王浩宇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范玉梅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王  粝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王  晶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白秋香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郝丽娜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鲁春雨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张冬雪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杜  佳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刘雅楠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参赛单位：河曲民歌二人台艺术团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选送单位：河曲县文化和旅游局  河曲县文化馆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3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二等奖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40" w:lineRule="exact"/>
        <w:ind w:firstLine="643"/>
        <w:rPr>
          <w:rFonts w:eastAsia="仿宋_GB2312"/>
          <w:b/>
          <w:bCs/>
          <w:color w:val="000000"/>
          <w:sz w:val="32"/>
          <w:szCs w:val="32"/>
          <w:lang w:bidi="ar"/>
        </w:rPr>
      </w:pP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2、群   舞  民间舞 《雨花》 原创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编    舞：金  霞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参赛演员：杨亚男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陈昌欣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赵  伟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张  钰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陈晓霞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陈晓燕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燕瑞琴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韩海燕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贾晓霞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韩  娴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参赛单位：保德县文化馆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</w:t>
      </w:r>
      <w:r>
        <w:rPr>
          <w:rFonts w:hint="eastAsia" w:eastAsia="仿宋_GB2312"/>
          <w:sz w:val="32"/>
          <w:szCs w:val="32"/>
        </w:rPr>
        <w:t xml:space="preserve">保德</w:t>
      </w:r>
      <w:r>
        <w:rPr>
          <w:rFonts w:eastAsia="仿宋_GB2312"/>
          <w:sz w:val="32"/>
          <w:szCs w:val="32"/>
        </w:rPr>
        <w:t xml:space="preserve">县文化和旅游局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3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三等奖</w:t>
      </w:r>
      <w:r>
        <w:rPr>
          <w:rFonts w:hint="eastAsia" w:ascii="楷体_GB2312" w:eastAsia="楷体_GB2312"/>
          <w:sz w:val="32"/>
          <w:szCs w:val="32"/>
        </w:rPr>
      </w:r>
    </w:p>
    <w:p>
      <w:pPr>
        <w:pStyle w:val="696"/>
        <w:pBdr/>
        <w:spacing w:line="54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3、</w:t>
      </w:r>
      <w:r>
        <w:rPr>
          <w:rFonts w:eastAsia="仿宋_GB2312"/>
          <w:b/>
          <w:bCs/>
          <w:color w:val="000000"/>
          <w:sz w:val="32"/>
          <w:szCs w:val="32"/>
          <w:lang w:bidi="ar"/>
        </w:rPr>
        <w:t xml:space="preserve">群   舞  民族舞《心声》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hanging="800" w:left="132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参赛演员：杨璐萌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刘思雨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杨航罗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陈梦妮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琴燕妮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王丽娟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李苏霞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刘东梅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邢秋月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李艳丽  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郭妍皎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曹思源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辛  艳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邬  淼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侯  艳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贾  </w:t>
      </w:r>
      <w:r>
        <w:rPr>
          <w:rFonts w:eastAsia="方正仿宋_GBK"/>
          <w:sz w:val="32"/>
          <w:szCs w:val="32"/>
        </w:rPr>
        <w:t xml:space="preserve">慜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毛  仙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参赛单位：原平市尚舞舞蹈艺术团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选送单位：原平市文化和旅游局</w:t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96"/>
        <w:pBdr/>
        <w:spacing w:line="460" w:lineRule="exact"/>
        <w:ind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5600700" cy="0"/>
                <wp:effectExtent l="0" t="0" r="0" b="0"/>
                <wp:wrapNone/>
                <wp:docPr id="1" name="_x0000_s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251658242;mso-wrap-distance-left:9.00pt;mso-wrap-distance-top:0.00pt;mso-wrap-distance-right:9.00pt;mso-wrap-distance-bottom:0.00pt;visibility:visible;" from="0.0pt,3.7pt" to="441.0pt,3.7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抄送：市委办公室，市人大常委会办公室，市政协办公室，市中级法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96"/>
        <w:pBdr/>
        <w:spacing w:line="460" w:lineRule="exact"/>
        <w:ind w:firstLine="280"/>
        <w:rPr>
          <w:rFonts w:eastAsia="仿宋_GB2312"/>
          <w:szCs w:val="32"/>
        </w:rPr>
      </w:pPr>
      <w:r>
        <w:rPr>
          <w:rFonts w:eastAsia="仿宋_GB2312"/>
          <w:color w:val="ffffff"/>
          <w:sz w:val="28"/>
          <w:szCs w:val="28"/>
        </w:rPr>
        <w:t xml:space="preserve">抄送：</w:t>
      </w: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szCs w:val="32"/>
        </w:rPr>
      </w:r>
      <w:r>
        <w:rPr>
          <w:rFonts w:eastAsia="仿宋_GB2312"/>
          <w:szCs w:val="32"/>
        </w:rPr>
      </w:r>
    </w:p>
    <w:p>
      <w:pPr>
        <w:pStyle w:val="696"/>
        <w:pBdr/>
        <w:spacing w:line="460" w:lineRule="exact"/>
        <w:ind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26035</wp:posOffset>
                </wp:positionV>
                <wp:extent cx="5600700" cy="0"/>
                <wp:effectExtent l="0" t="0" r="0" b="0"/>
                <wp:wrapNone/>
                <wp:docPr id="2" name="_x0000_s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0pt;mso-wrap-distance-top:0.00pt;mso-wrap-distance-right:9.00pt;mso-wrap-distance-bottom:0.00pt;visibility:visible;" from="0.0pt,2.0pt" to="441.0pt,2.0pt" filled="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忻州市人民政府办公室             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202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eastAsia="仿宋_GB2312"/>
          <w:color w:val="000000"/>
          <w:sz w:val="28"/>
          <w:szCs w:val="28"/>
        </w:rPr>
        <w:t xml:space="preserve">1</w:t>
      </w:r>
      <w:r>
        <w:rPr>
          <w:rFonts w:eastAsia="仿宋_GB2312"/>
          <w:color w:val="000000"/>
          <w:sz w:val="28"/>
          <w:szCs w:val="28"/>
        </w:rPr>
        <w:t xml:space="preserve">月1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日印发 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96"/>
        <w:pBdr/>
        <w:spacing w:line="480" w:lineRule="exact"/>
        <w:ind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4695190</wp:posOffset>
                </wp:positionH>
                <wp:positionV relativeFrom="page">
                  <wp:posOffset>9599930</wp:posOffset>
                </wp:positionV>
                <wp:extent cx="1790700" cy="609600"/>
                <wp:effectExtent l="0" t="0" r="0" b="0"/>
                <wp:wrapNone/>
                <wp:docPr id="3" name="_x0000_s11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790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page;margin-left:369.70pt;mso-position-horizontal:absolute;mso-position-vertical-relative:page;margin-top:755.90pt;mso-position-vertical:absolute;width:141.00pt;height:48.00pt;mso-wrap-distance-left:9.00pt;mso-wrap-distance-top:0.00pt;mso-wrap-distance-right:9.00pt;mso-wrap-distance-bottom:0.00pt;z-index:1;" stroked="f">
                <v:imagedata r:id="rId13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34925</wp:posOffset>
                </wp:positionV>
                <wp:extent cx="5600700" cy="0"/>
                <wp:effectExtent l="0" t="0" r="0" b="0"/>
                <wp:wrapNone/>
                <wp:docPr id="4" name="_x0000_s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1;mso-wrap-distance-left:9.00pt;mso-wrap-distance-top:0.00pt;mso-wrap-distance-right:9.00pt;mso-wrap-distance-bottom:0.00pt;visibility:visible;" from="0.0pt,2.8pt" to="441.0pt,2.8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                                                共印1</w:t>
      </w:r>
      <w:r>
        <w:rPr>
          <w:rFonts w:hint="eastAsia" w:eastAsia="仿宋_GB2312"/>
          <w:color w:val="000000"/>
          <w:sz w:val="28"/>
          <w:szCs w:val="28"/>
        </w:rPr>
        <w:t xml:space="preserve">4</w:t>
      </w:r>
      <w:r>
        <w:rPr>
          <w:rFonts w:eastAsia="仿宋_GB2312"/>
          <w:color w:val="000000"/>
          <w:sz w:val="28"/>
          <w:szCs w:val="28"/>
        </w:rPr>
        <w:t xml:space="preserve">0份</w:t>
      </w:r>
      <w:r>
        <w:rPr>
          <w:rFonts w:eastAsia="仿宋_GB2312"/>
          <w:color w:val="000000"/>
          <w:sz w:val="28"/>
          <w:szCs w:val="28"/>
        </w:rPr>
      </w:r>
    </w:p>
    <w:sectPr>
      <w:headerReference w:type="even" r:id="rId9"/>
      <w:headerReference w:type="first" r:id="rId10"/>
      <w:footerReference w:type="default" r:id="rId11"/>
      <w:footerReference w:type="even" r:id="rId12"/>
      <w:footnotePr/>
      <w:endnotePr/>
      <w:type w:val="nextPage"/>
      <w:pgSz w:h="16838" w:orient="landscape" w:w="11906"/>
      <w:pgMar w:top="2098" w:right="1588" w:bottom="1701" w:left="1588" w:header="851" w:footer="1134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panose1 w:val="020B0604020202020204"/>
  </w:font>
  <w:font w:name="方正大标宋简体">
    <w:panose1 w:val="020B0604020202020204"/>
  </w:font>
  <w:font w:name="Symbol">
    <w:panose1 w:val="05050102010706020507"/>
  </w:font>
  <w:font w:name="Wingdings">
    <w:panose1 w:val="05000000000000000000"/>
  </w:font>
  <w:font w:name="黑体">
    <w:panose1 w:val="02010609060101010101"/>
  </w:font>
  <w:font w:name="方正黑体_GBK">
    <w:panose1 w:val="020B0604020202020204"/>
  </w:font>
  <w:font w:name="等线">
    <w:panose1 w:val="02010600030101010101"/>
  </w:font>
  <w:font w:name="Arial">
    <w:panose1 w:val="020B0604020202020204"/>
  </w:font>
  <w:font w:name="楷体_GB2312">
    <w:panose1 w:val="02010609060101010101"/>
  </w:font>
  <w:font w:name="Calibri">
    <w:panose1 w:val="020F0502020204030204"/>
  </w:font>
  <w:font w:name="仿宋">
    <w:panose1 w:val="02010609060101010101"/>
  </w:font>
  <w:font w:name="仿宋_GB2312">
    <w:panose1 w:val="02010609060101010101"/>
  </w:font>
  <w:font w:name="方正小标宋简体">
    <w:panose1 w:val="020B0604020202020204"/>
  </w:font>
  <w:font w:name="Verdana">
    <w:panose1 w:val="020B0604030504040204"/>
  </w:font>
  <w:font w:name="Cambria">
    <w:panose1 w:val="02040503050406030204"/>
  </w:font>
  <w:font w:name="微软雅黑">
    <w:panose1 w:val="020B0503020204020204"/>
  </w:font>
  <w:font w:name="方正仿宋_GB2312">
    <w:panose1 w:val="020B0604020202020204"/>
  </w:font>
  <w:font w:name="宋体">
    <w:panose1 w:val="02010600030101010101"/>
  </w:font>
  <w:font w:name="ˎ̥">
    <w:panose1 w:val="020B0604020202020204"/>
  </w:font>
  <w:font w:name="Courier New">
    <w:panose1 w:val="020703090202050204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pBdr/>
      <w:spacing/>
      <w:ind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9 -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737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pBdr/>
      <w:spacing/>
      <w:ind/>
      <w:rPr>
        <w:rFonts w:ascii="宋体" w:hAnsi="宋体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10 -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737"/>
      <w:pBdr/>
      <w:tabs>
        <w:tab w:val="clear" w:leader="none" w:pos="4153"/>
        <w:tab w:val="left" w:leader="none" w:pos="5665"/>
        <w:tab w:val="clear" w:leader="none" w:pos="8306"/>
      </w:tabs>
      <w:spacing/>
      <w:ind/>
      <w:rPr/>
    </w:pPr>
    <w:r>
      <w:tab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pBdr>
        <w:bottom w:val="none" w:color="000000" w:sz="0" w:space="0"/>
      </w:pBdr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pBdr>
        <w:bottom w:val="none" w:color="000000" w:sz="0" w:space="0"/>
      </w:pBdr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（%1）"/>
      <w:numFmt w:val="decimal"/>
      <w:pPr>
        <w:pBdr/>
        <w:spacing/>
        <w:ind/>
      </w:pPr>
      <w:rPr>
        <w:rFonts w:cs="Times New Roman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2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4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">
    <w:lvl w:ilvl="0">
      <w:isLgl w:val="false"/>
      <w:lvlJc w:val="left"/>
      <w:lvlText w:val="（%1）"/>
      <w:numFmt w:val="chineseCounting"/>
      <w:pPr>
        <w:pBdr/>
        <w:spacing/>
        <w:ind w:firstLine="0" w:left="-220"/>
      </w:pPr>
      <w:rPr>
        <w:rFonts w:ascii="Times New Roman" w:hAnsi="Times New Roman" w:cs="Times New Roman"/>
      </w:rPr>
      <w:start w:val="1"/>
      <w:suff w:val="nothing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abstractNum w:abstractNumId="4">
    <w:lvl w:ilvl="0">
      <w:isLgl w:val="false"/>
      <w:lvlJc w:val="left"/>
      <w:lvlText w:val="%1、"/>
      <w:numFmt w:val="chineseCounting"/>
      <w:pPr>
        <w:pBdr/>
        <w:spacing/>
        <w:ind w:left="-10"/>
      </w:pPr>
      <w:rPr>
        <w:rFonts w:hint="eastAsia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5">
    <w:lvl w:ilvl="0">
      <w:isLgl w:val="false"/>
      <w:lvlJc w:val="left"/>
      <w:lvlText w:val="%1、"/>
      <w:numFmt w:val="chineseCounting"/>
      <w:pPr>
        <w:pBdr/>
        <w:spacing/>
        <w:ind w:firstLine="0" w:left="993"/>
      </w:pPr>
      <w:rPr>
        <w:rFonts w:hint="eastAsia" w:ascii="黑体" w:hAnsi="黑体" w:eastAsia="黑体"/>
      </w:rPr>
      <w:start w:val="1"/>
      <w:suff w:val="nothing"/>
    </w:lvl>
    <w:lvl w:ilvl="1">
      <w:isLgl w:val="false"/>
      <w:lvlJc w:val="left"/>
      <w:lvlText w:val="%2."/>
      <w:numFmt w:val="decimal"/>
      <w:pPr>
        <w:pBdr/>
        <w:tabs>
          <w:tab w:val="num" w:leader="none" w:pos="2433"/>
        </w:tabs>
        <w:spacing/>
        <w:ind w:hanging="360" w:left="2433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3153"/>
        </w:tabs>
        <w:spacing/>
        <w:ind w:hanging="360" w:left="3153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3873"/>
        </w:tabs>
        <w:spacing/>
        <w:ind w:hanging="360" w:left="3873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4593"/>
        </w:tabs>
        <w:spacing/>
        <w:ind w:hanging="360" w:left="4593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5313"/>
        </w:tabs>
        <w:spacing/>
        <w:ind w:hanging="360" w:left="5313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6033"/>
        </w:tabs>
        <w:spacing/>
        <w:ind w:hanging="360" w:left="6033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6753"/>
        </w:tabs>
        <w:spacing/>
        <w:ind w:hanging="360" w:left="6753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7473"/>
        </w:tabs>
        <w:spacing/>
        <w:ind w:hanging="360" w:left="7473"/>
      </w:pPr>
      <w:rPr/>
      <w:start w:val="1"/>
      <w:suff w:val="space"/>
    </w:lvl>
  </w:abstractNum>
  <w:abstractNum w:abstractNumId="6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2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8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2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9">
    <w:lvl w:ilvl="0">
      <w:isLgl w:val="false"/>
      <w:lvlJc w:val="left"/>
      <w:lvlText w:val="%1、"/>
      <w:numFmt w:val="chineseCounting"/>
      <w:pPr>
        <w:pBdr/>
        <w:spacing/>
        <w:ind w:firstLine="0" w:left="0"/>
      </w:pPr>
      <w:rPr>
        <w:rFonts w:hint="eastAsia" w:ascii="黑体" w:hAnsi="黑体" w:eastAsia="黑体"/>
      </w:rPr>
      <w:start w:val="1"/>
      <w:suff w:val="nothing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6"/>
    <w:next w:val="69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96"/>
    <w:next w:val="69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96"/>
    <w:next w:val="69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96"/>
    <w:next w:val="69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96"/>
    <w:next w:val="69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96"/>
    <w:next w:val="69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96"/>
    <w:next w:val="69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96"/>
    <w:next w:val="69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96"/>
    <w:next w:val="69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96"/>
    <w:next w:val="69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96"/>
    <w:next w:val="69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96"/>
    <w:next w:val="69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96"/>
    <w:next w:val="69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9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9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96"/>
    <w:next w:val="69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9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9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96"/>
    <w:next w:val="69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96"/>
    <w:next w:val="69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96"/>
    <w:next w:val="69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96"/>
    <w:next w:val="69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96"/>
    <w:next w:val="69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96"/>
    <w:next w:val="69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96"/>
    <w:next w:val="69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96"/>
    <w:next w:val="69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96"/>
    <w:next w:val="69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96"/>
    <w:next w:val="696"/>
    <w:uiPriority w:val="99"/>
    <w:unhideWhenUsed/>
    <w:pPr>
      <w:pBdr/>
      <w:spacing w:after="0" w:afterAutospacing="0"/>
      <w:ind/>
    </w:pPr>
  </w:style>
  <w:style w:type="paragraph" w:styleId="696" w:default="1">
    <w:name w:val="Normal"/>
    <w:next w:val="696"/>
    <w:link w:val="696"/>
    <w:qFormat/>
    <w:pPr>
      <w:widowControl w:val="false"/>
      <w:pBdr/>
      <w:spacing/>
      <w:ind/>
      <w:jc w:val="both"/>
    </w:pPr>
    <w:rPr>
      <w:sz w:val="21"/>
      <w:szCs w:val="24"/>
      <w:lang w:val="en-US" w:eastAsia="zh-CN" w:bidi="ar-SA"/>
    </w:rPr>
  </w:style>
  <w:style w:type="paragraph" w:styleId="697">
    <w:name w:val="标题 1"/>
    <w:basedOn w:val="696"/>
    <w:next w:val="697"/>
    <w:link w:val="722"/>
    <w:uiPriority w:val="99"/>
    <w:qFormat/>
    <w:pPr>
      <w:widowControl w:val="true"/>
      <w:pBdr/>
      <w:spacing w:after="75" w:line="384" w:lineRule="atLeast"/>
      <w:ind/>
      <w:jc w:val="left"/>
      <w:outlineLvl w:val="0"/>
    </w:pPr>
    <w:rPr>
      <w:rFonts w:ascii="微软雅黑" w:hAnsi="微软雅黑" w:eastAsia="微软雅黑" w:cs="宋体"/>
      <w:b/>
      <w:bCs/>
      <w:sz w:val="36"/>
      <w:szCs w:val="36"/>
    </w:rPr>
  </w:style>
  <w:style w:type="paragraph" w:styleId="698">
    <w:name w:val="标题 2"/>
    <w:basedOn w:val="696"/>
    <w:next w:val="696"/>
    <w:link w:val="771"/>
    <w:unhideWhenUsed/>
    <w:qFormat/>
    <w:pPr>
      <w:keepNext w:val="true"/>
      <w:keepLines w:val="true"/>
      <w:pBdr/>
      <w:spacing w:after="260" w:before="260" w:line="416" w:lineRule="auto"/>
      <w:ind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699">
    <w:name w:val="标题 3"/>
    <w:basedOn w:val="696"/>
    <w:next w:val="696"/>
    <w:link w:val="725"/>
    <w:qFormat/>
    <w:pPr>
      <w:keepNext w:val="true"/>
      <w:keepLines w:val="true"/>
      <w:pBdr/>
      <w:spacing w:after="260" w:before="260" w:line="416" w:lineRule="auto"/>
      <w:ind/>
      <w:outlineLvl w:val="2"/>
    </w:pPr>
    <w:rPr>
      <w:b/>
      <w:bCs/>
      <w:sz w:val="32"/>
      <w:szCs w:val="32"/>
    </w:rPr>
  </w:style>
  <w:style w:type="character" w:styleId="700">
    <w:name w:val="默认段落字体"/>
    <w:next w:val="700"/>
    <w:link w:val="696"/>
    <w:pPr>
      <w:pBdr/>
      <w:spacing/>
      <w:ind/>
    </w:pPr>
  </w:style>
  <w:style w:type="table" w:styleId="701">
    <w:name w:val="普通表格"/>
    <w:next w:val="701"/>
    <w:link w:val="69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02">
    <w:name w:val="无列表"/>
    <w:next w:val="702"/>
    <w:link w:val="696"/>
    <w:uiPriority w:val="99"/>
    <w:semiHidden/>
    <w:unhideWhenUsed/>
    <w:pPr>
      <w:pBdr/>
      <w:spacing/>
      <w:ind/>
    </w:pPr>
  </w:style>
  <w:style w:type="character" w:styleId="703">
    <w:name w:val="超链接"/>
    <w:basedOn w:val="700"/>
    <w:next w:val="703"/>
    <w:link w:val="696"/>
    <w:uiPriority w:val="99"/>
    <w:unhideWhenUsed/>
    <w:pPr>
      <w:pBdr/>
      <w:spacing/>
      <w:ind/>
    </w:pPr>
    <w:rPr>
      <w:color w:val="0000ff"/>
      <w:u w:val="single"/>
    </w:rPr>
  </w:style>
  <w:style w:type="character" w:styleId="704">
    <w:name w:val="页码"/>
    <w:basedOn w:val="700"/>
    <w:next w:val="704"/>
    <w:link w:val="696"/>
    <w:pPr>
      <w:pBdr/>
      <w:spacing/>
      <w:ind/>
    </w:pPr>
    <w:rPr>
      <w:rFonts w:ascii="宋体" w:hAnsi="宋体" w:eastAsia="宋体"/>
      <w:sz w:val="28"/>
    </w:rPr>
  </w:style>
  <w:style w:type="character" w:styleId="705">
    <w:name w:val="要点"/>
    <w:basedOn w:val="700"/>
    <w:next w:val="705"/>
    <w:link w:val="696"/>
    <w:uiPriority w:val="22"/>
    <w:qFormat/>
    <w:pPr>
      <w:pBdr/>
      <w:spacing/>
      <w:ind/>
    </w:pPr>
    <w:rPr>
      <w:b/>
      <w:bCs/>
    </w:rPr>
  </w:style>
  <w:style w:type="character" w:styleId="706">
    <w:name w:val="msoins"/>
    <w:basedOn w:val="700"/>
    <w:next w:val="706"/>
    <w:link w:val="696"/>
    <w:qFormat/>
    <w:pPr>
      <w:pBdr/>
      <w:spacing/>
      <w:ind/>
    </w:pPr>
  </w:style>
  <w:style w:type="character" w:styleId="707">
    <w:name w:val="页脚 Char"/>
    <w:basedOn w:val="700"/>
    <w:next w:val="707"/>
    <w:link w:val="737"/>
    <w:uiPriority w:val="99"/>
    <w:qFormat/>
    <w:pPr>
      <w:pBdr/>
      <w:spacing/>
      <w:ind/>
    </w:pPr>
    <w:rPr>
      <w:rFonts w:eastAsia="宋体"/>
      <w:sz w:val="18"/>
      <w:szCs w:val="18"/>
      <w:lang w:val="en-US" w:eastAsia="zh-CN" w:bidi="ar-SA"/>
    </w:rPr>
  </w:style>
  <w:style w:type="character" w:styleId="708">
    <w:name w:val="日期 Char"/>
    <w:basedOn w:val="700"/>
    <w:next w:val="708"/>
    <w:link w:val="739"/>
    <w:pPr>
      <w:pBdr/>
      <w:spacing/>
      <w:ind/>
    </w:pPr>
    <w:rPr>
      <w:sz w:val="21"/>
      <w:szCs w:val="24"/>
    </w:rPr>
  </w:style>
  <w:style w:type="character" w:styleId="709">
    <w:name w:val="tcnt3"/>
    <w:basedOn w:val="700"/>
    <w:next w:val="709"/>
    <w:link w:val="696"/>
    <w:pPr>
      <w:pBdr/>
      <w:spacing/>
      <w:ind/>
    </w:pPr>
  </w:style>
  <w:style w:type="character" w:styleId="710">
    <w:name w:val="正文文本 Char"/>
    <w:basedOn w:val="700"/>
    <w:next w:val="710"/>
    <w:link w:val="741"/>
    <w:uiPriority w:val="99"/>
    <w:pPr>
      <w:pBdr/>
      <w:spacing/>
      <w:ind/>
    </w:pPr>
    <w:rPr>
      <w:sz w:val="21"/>
      <w:szCs w:val="24"/>
    </w:rPr>
  </w:style>
  <w:style w:type="character" w:styleId="711">
    <w:name w:val="标题 Char"/>
    <w:basedOn w:val="700"/>
    <w:next w:val="711"/>
    <w:link w:val="746"/>
    <w:pPr>
      <w:pBdr/>
      <w:spacing/>
      <w:ind/>
    </w:pPr>
    <w:rPr>
      <w:rFonts w:ascii="方正小标宋简体" w:eastAsia="方正小标宋简体"/>
      <w:sz w:val="44"/>
      <w:lang w:val="en-US" w:eastAsia="zh-CN" w:bidi="ar-SA"/>
    </w:rPr>
  </w:style>
  <w:style w:type="character" w:styleId="712">
    <w:name w:val="正文文本缩进 Char"/>
    <w:basedOn w:val="700"/>
    <w:next w:val="712"/>
    <w:link w:val="732"/>
    <w:pPr>
      <w:pBdr/>
      <w:spacing/>
      <w:ind/>
    </w:pPr>
    <w:rPr>
      <w:rFonts w:eastAsia="仿宋_GB2312"/>
      <w:sz w:val="30"/>
      <w:szCs w:val="24"/>
    </w:rPr>
  </w:style>
  <w:style w:type="character" w:styleId="713">
    <w:name w:val="15"/>
    <w:basedOn w:val="700"/>
    <w:next w:val="713"/>
    <w:link w:val="696"/>
    <w:pPr>
      <w:pBdr/>
      <w:spacing/>
      <w:ind/>
    </w:pPr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714">
    <w:name w:val="批注框文本 Char"/>
    <w:basedOn w:val="700"/>
    <w:next w:val="714"/>
    <w:link w:val="742"/>
    <w:pPr>
      <w:pBdr/>
      <w:spacing/>
      <w:ind/>
    </w:pPr>
    <w:rPr>
      <w:sz w:val="18"/>
      <w:szCs w:val="18"/>
    </w:rPr>
  </w:style>
  <w:style w:type="character" w:styleId="715">
    <w:name w:val="纯文本 Char"/>
    <w:basedOn w:val="700"/>
    <w:next w:val="715"/>
    <w:link w:val="731"/>
    <w:pPr>
      <w:pBdr/>
      <w:spacing/>
      <w:ind/>
    </w:pPr>
    <w:rPr>
      <w:rFonts w:ascii="宋体"/>
      <w:sz w:val="21"/>
    </w:rPr>
  </w:style>
  <w:style w:type="character" w:styleId="716">
    <w:name w:val="页眉 Char"/>
    <w:basedOn w:val="700"/>
    <w:next w:val="716"/>
    <w:link w:val="736"/>
    <w:uiPriority w:val="99"/>
    <w:pPr>
      <w:pBdr/>
      <w:spacing/>
      <w:ind/>
    </w:pPr>
    <w:rPr>
      <w:rFonts w:eastAsia="宋体"/>
      <w:sz w:val="18"/>
      <w:szCs w:val="18"/>
      <w:lang w:val="en-US" w:eastAsia="zh-CN" w:bidi="ar-SA"/>
    </w:rPr>
  </w:style>
  <w:style w:type="character" w:styleId="717">
    <w:name w:val="正文文本 2 Char"/>
    <w:basedOn w:val="700"/>
    <w:next w:val="717"/>
    <w:link w:val="735"/>
    <w:pPr>
      <w:pBdr/>
      <w:spacing/>
      <w:ind/>
    </w:pPr>
    <w:rPr>
      <w:sz w:val="21"/>
      <w:szCs w:val="24"/>
    </w:rPr>
  </w:style>
  <w:style w:type="character" w:styleId="718">
    <w:name w:val="正文文本缩进 3 Char"/>
    <w:basedOn w:val="700"/>
    <w:next w:val="718"/>
    <w:link w:val="743"/>
    <w:uiPriority w:val="99"/>
    <w:pPr>
      <w:pBdr/>
      <w:spacing/>
      <w:ind/>
    </w:pPr>
    <w:rPr>
      <w:rFonts w:eastAsia="仿宋_GB2312"/>
      <w:b/>
      <w:bCs/>
      <w:sz w:val="32"/>
      <w:szCs w:val="24"/>
    </w:rPr>
  </w:style>
  <w:style w:type="character" w:styleId="719">
    <w:name w:val="highlight"/>
    <w:basedOn w:val="700"/>
    <w:next w:val="719"/>
    <w:link w:val="696"/>
    <w:pPr>
      <w:pBdr/>
      <w:spacing/>
      <w:ind/>
    </w:pPr>
  </w:style>
  <w:style w:type="character" w:styleId="720">
    <w:name w:val="文档结构图 Char"/>
    <w:basedOn w:val="700"/>
    <w:next w:val="720"/>
    <w:link w:val="733"/>
    <w:semiHidden/>
    <w:pPr>
      <w:pBdr/>
      <w:spacing/>
      <w:ind/>
    </w:pPr>
    <w:rPr>
      <w:sz w:val="21"/>
      <w:szCs w:val="24"/>
      <w:shd w:val="clear" w:color="auto" w:fill="000080"/>
    </w:rPr>
  </w:style>
  <w:style w:type="character" w:styleId="721">
    <w:name w:val="WW-正文文字缩进 2 Char Char"/>
    <w:basedOn w:val="700"/>
    <w:next w:val="721"/>
    <w:link w:val="754"/>
    <w:pPr>
      <w:pBdr/>
      <w:spacing/>
      <w:ind/>
    </w:pPr>
    <w:rPr>
      <w:rFonts w:eastAsia="仿宋_GB2312"/>
      <w:sz w:val="32"/>
      <w:szCs w:val="24"/>
      <w:lang w:eastAsia="ar-SA"/>
    </w:rPr>
  </w:style>
  <w:style w:type="character" w:styleId="722">
    <w:name w:val="标题 1 Char"/>
    <w:basedOn w:val="700"/>
    <w:next w:val="722"/>
    <w:link w:val="697"/>
    <w:uiPriority w:val="99"/>
    <w:pPr>
      <w:pBdr/>
      <w:spacing/>
      <w:ind/>
    </w:pPr>
    <w:rPr>
      <w:rFonts w:ascii="微软雅黑" w:hAnsi="微软雅黑" w:eastAsia="微软雅黑" w:cs="宋体"/>
      <w:b/>
      <w:bCs/>
      <w:sz w:val="36"/>
      <w:szCs w:val="36"/>
    </w:rPr>
  </w:style>
  <w:style w:type="character" w:styleId="723">
    <w:name w:val="正文首行缩进 2 Char"/>
    <w:basedOn w:val="712"/>
    <w:next w:val="723"/>
    <w:link w:val="738"/>
    <w:pPr>
      <w:pBdr/>
      <w:spacing/>
      <w:ind/>
    </w:pPr>
    <w:rPr>
      <w:rFonts w:ascii="Calibri" w:hAnsi="Calibri"/>
      <w:sz w:val="21"/>
    </w:rPr>
  </w:style>
  <w:style w:type="character" w:styleId="724">
    <w:name w:val="Body text|1_"/>
    <w:basedOn w:val="700"/>
    <w:next w:val="724"/>
    <w:link w:val="762"/>
    <w:qFormat/>
    <w:pPr>
      <w:pBdr/>
      <w:spacing/>
      <w:ind/>
    </w:pPr>
    <w:rPr>
      <w:rFonts w:ascii="宋体" w:hAnsi="宋体" w:cs="宋体"/>
      <w:sz w:val="28"/>
      <w:szCs w:val="28"/>
      <w:lang w:val="zh-TW" w:eastAsia="zh-TW" w:bidi="zh-TW"/>
    </w:rPr>
  </w:style>
  <w:style w:type="character" w:styleId="725">
    <w:name w:val="标题 3 Char"/>
    <w:basedOn w:val="700"/>
    <w:next w:val="725"/>
    <w:link w:val="699"/>
    <w:pPr>
      <w:pBdr/>
      <w:spacing/>
      <w:ind/>
    </w:pPr>
    <w:rPr>
      <w:b/>
      <w:bCs/>
      <w:sz w:val="32"/>
      <w:szCs w:val="32"/>
    </w:rPr>
  </w:style>
  <w:style w:type="character" w:styleId="726">
    <w:name w:val="HTML 预设格式 Char"/>
    <w:basedOn w:val="700"/>
    <w:next w:val="726"/>
    <w:link w:val="744"/>
    <w:pPr>
      <w:pBdr/>
      <w:spacing/>
      <w:ind/>
    </w:pPr>
    <w:rPr>
      <w:rFonts w:ascii="宋体" w:hAnsi="宋体"/>
      <w:sz w:val="24"/>
      <w:szCs w:val="24"/>
    </w:rPr>
  </w:style>
  <w:style w:type="character" w:styleId="727">
    <w:name w:val="ca-3"/>
    <w:basedOn w:val="700"/>
    <w:next w:val="727"/>
    <w:link w:val="696"/>
    <w:qFormat/>
    <w:pPr>
      <w:pBdr/>
      <w:spacing/>
      <w:ind/>
    </w:pPr>
  </w:style>
  <w:style w:type="character" w:styleId="728">
    <w:name w:val="NormalCharacter1"/>
    <w:next w:val="728"/>
    <w:link w:val="747"/>
    <w:qFormat/>
    <w:pPr>
      <w:pBdr/>
      <w:spacing/>
      <w:ind/>
    </w:pPr>
    <w:rPr>
      <w:rFonts w:ascii="Verdana" w:hAnsi="Verdana"/>
      <w:lang w:eastAsia="en-US"/>
    </w:rPr>
  </w:style>
  <w:style w:type="character" w:styleId="729">
    <w:name w:val="HTML 预设格式 Char1"/>
    <w:basedOn w:val="700"/>
    <w:next w:val="729"/>
    <w:link w:val="744"/>
    <w:uiPriority w:val="99"/>
    <w:pPr>
      <w:pBdr/>
      <w:spacing/>
      <w:ind/>
    </w:pPr>
    <w:rPr>
      <w:rFonts w:ascii="Courier New" w:hAnsi="Courier New" w:cs="Courier New"/>
    </w:rPr>
  </w:style>
  <w:style w:type="character" w:styleId="730">
    <w:name w:val="正文首行缩进 Char"/>
    <w:basedOn w:val="710"/>
    <w:next w:val="730"/>
    <w:link w:val="740"/>
    <w:uiPriority w:val="99"/>
    <w:pPr>
      <w:pBdr/>
      <w:spacing/>
      <w:ind/>
    </w:pPr>
    <w:rPr>
      <w:rFonts w:ascii="Calibri" w:hAnsi="Calibri" w:cs="Calibri"/>
      <w:szCs w:val="21"/>
    </w:rPr>
  </w:style>
  <w:style w:type="paragraph" w:styleId="731">
    <w:name w:val="纯文本"/>
    <w:basedOn w:val="696"/>
    <w:next w:val="731"/>
    <w:link w:val="715"/>
    <w:pPr>
      <w:pBdr/>
      <w:spacing/>
      <w:ind/>
    </w:pPr>
    <w:rPr>
      <w:rFonts w:ascii="宋体"/>
      <w:szCs w:val="20"/>
    </w:rPr>
  </w:style>
  <w:style w:type="paragraph" w:styleId="732">
    <w:name w:val="正文文本缩进"/>
    <w:basedOn w:val="696"/>
    <w:next w:val="732"/>
    <w:link w:val="712"/>
    <w:pPr>
      <w:pBdr/>
      <w:spacing/>
      <w:ind w:firstLine="600"/>
    </w:pPr>
    <w:rPr>
      <w:rFonts w:eastAsia="仿宋_GB2312"/>
      <w:sz w:val="30"/>
    </w:rPr>
  </w:style>
  <w:style w:type="paragraph" w:styleId="733">
    <w:name w:val="文档结构图"/>
    <w:basedOn w:val="696"/>
    <w:next w:val="733"/>
    <w:link w:val="720"/>
    <w:semiHidden/>
    <w:pPr>
      <w:pBdr/>
      <w:shd w:val="clear" w:color="auto" w:fill="000080"/>
      <w:spacing/>
      <w:ind/>
    </w:pPr>
  </w:style>
  <w:style w:type="paragraph" w:styleId="734">
    <w:name w:val="正文缩进"/>
    <w:basedOn w:val="696"/>
    <w:next w:val="734"/>
    <w:link w:val="696"/>
    <w:unhideWhenUsed/>
    <w:qFormat/>
    <w:pPr>
      <w:pBdr/>
      <w:spacing/>
      <w:ind w:firstLine="420"/>
    </w:pPr>
  </w:style>
  <w:style w:type="paragraph" w:styleId="735">
    <w:name w:val="正文文本 2"/>
    <w:basedOn w:val="696"/>
    <w:next w:val="735"/>
    <w:link w:val="717"/>
    <w:pPr>
      <w:pBdr/>
      <w:spacing w:after="120" w:line="480" w:lineRule="auto"/>
      <w:ind/>
    </w:pPr>
  </w:style>
  <w:style w:type="paragraph" w:styleId="736">
    <w:name w:val="页眉"/>
    <w:basedOn w:val="696"/>
    <w:next w:val="736"/>
    <w:link w:val="716"/>
    <w:uiPriority w:val="99"/>
    <w:qFormat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paragraph" w:styleId="737">
    <w:name w:val="页脚"/>
    <w:basedOn w:val="696"/>
    <w:next w:val="737"/>
    <w:link w:val="707"/>
    <w:uiPriority w:val="99"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738">
    <w:name w:val="正文首行缩进 2"/>
    <w:basedOn w:val="732"/>
    <w:next w:val="738"/>
    <w:link w:val="723"/>
    <w:unhideWhenUsed/>
    <w:qFormat/>
    <w:pPr>
      <w:pBdr/>
      <w:spacing w:after="120"/>
      <w:ind w:firstLine="420" w:left="420"/>
    </w:pPr>
    <w:rPr>
      <w:rFonts w:ascii="Calibri" w:hAnsi="Calibri" w:eastAsia="宋体"/>
      <w:sz w:val="21"/>
    </w:rPr>
  </w:style>
  <w:style w:type="paragraph" w:styleId="739">
    <w:name w:val="日期"/>
    <w:basedOn w:val="696"/>
    <w:next w:val="696"/>
    <w:link w:val="708"/>
    <w:pPr>
      <w:pBdr/>
      <w:spacing/>
      <w:ind w:left="100"/>
    </w:pPr>
  </w:style>
  <w:style w:type="paragraph" w:styleId="740">
    <w:name w:val="正文首行缩进"/>
    <w:basedOn w:val="741"/>
    <w:next w:val="740"/>
    <w:link w:val="730"/>
    <w:uiPriority w:val="99"/>
    <w:unhideWhenUsed/>
    <w:pPr>
      <w:pBdr/>
      <w:spacing/>
      <w:ind w:firstLine="420"/>
    </w:pPr>
    <w:rPr>
      <w:rFonts w:ascii="Calibri" w:hAnsi="Calibri" w:cs="Calibri"/>
      <w:szCs w:val="21"/>
    </w:rPr>
  </w:style>
  <w:style w:type="paragraph" w:styleId="741">
    <w:name w:val="正文文本"/>
    <w:basedOn w:val="696"/>
    <w:next w:val="741"/>
    <w:link w:val="710"/>
    <w:qFormat/>
    <w:pPr>
      <w:pBdr/>
      <w:spacing w:after="120"/>
      <w:ind/>
    </w:pPr>
  </w:style>
  <w:style w:type="paragraph" w:styleId="742">
    <w:name w:val="批注框文本"/>
    <w:basedOn w:val="696"/>
    <w:next w:val="742"/>
    <w:link w:val="714"/>
    <w:pPr>
      <w:pBdr/>
      <w:spacing/>
      <w:ind/>
    </w:pPr>
    <w:rPr>
      <w:sz w:val="18"/>
      <w:szCs w:val="18"/>
    </w:rPr>
  </w:style>
  <w:style w:type="paragraph" w:styleId="743">
    <w:name w:val="正文文本缩进 3"/>
    <w:basedOn w:val="696"/>
    <w:next w:val="743"/>
    <w:link w:val="718"/>
    <w:uiPriority w:val="99"/>
    <w:pPr>
      <w:pBdr/>
      <w:spacing/>
      <w:ind w:firstLine="600"/>
    </w:pPr>
    <w:rPr>
      <w:rFonts w:eastAsia="仿宋_GB2312"/>
      <w:b/>
      <w:bCs/>
      <w:sz w:val="32"/>
    </w:rPr>
  </w:style>
  <w:style w:type="paragraph" w:styleId="744">
    <w:name w:val="HTML 预设格式"/>
    <w:basedOn w:val="696"/>
    <w:next w:val="744"/>
    <w:link w:val="726"/>
    <w:qFormat/>
    <w:pPr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  <w:jc w:val="left"/>
    </w:pPr>
    <w:rPr>
      <w:rFonts w:ascii="宋体" w:hAnsi="宋体"/>
      <w:sz w:val="24"/>
    </w:rPr>
  </w:style>
  <w:style w:type="paragraph" w:styleId="745">
    <w:name w:val="普通(网站)"/>
    <w:basedOn w:val="696"/>
    <w:next w:val="745"/>
    <w:link w:val="696"/>
    <w:qFormat/>
    <w:pPr>
      <w:widowControl w:val="true"/>
      <w:pBdr/>
      <w:spacing w:after="100" w:afterAutospacing="1" w:before="100" w:beforeAutospacing="1" w:line="345" w:lineRule="atLeast"/>
      <w:ind/>
      <w:jc w:val="left"/>
    </w:pPr>
    <w:rPr>
      <w:rFonts w:ascii="ˎ̥" w:hAnsi="ˎ̥" w:cs="宋体"/>
      <w:sz w:val="18"/>
      <w:szCs w:val="18"/>
    </w:rPr>
  </w:style>
  <w:style w:type="paragraph" w:styleId="746">
    <w:name w:val="标题"/>
    <w:next w:val="746"/>
    <w:link w:val="711"/>
    <w:qFormat/>
    <w:pPr>
      <w:pBdr/>
      <w:spacing w:line="660" w:lineRule="exact"/>
      <w:ind/>
      <w:jc w:val="center"/>
    </w:pPr>
    <w:rPr>
      <w:rFonts w:ascii="方正小标宋简体" w:eastAsia="方正小标宋简体"/>
      <w:sz w:val="44"/>
      <w:lang w:val="en-US" w:eastAsia="zh-CN" w:bidi="ar-SA"/>
    </w:rPr>
  </w:style>
  <w:style w:type="paragraph" w:styleId="747">
    <w:name w:val="UserStyle_0"/>
    <w:basedOn w:val="696"/>
    <w:next w:val="747"/>
    <w:link w:val="728"/>
    <w:qFormat/>
    <w:pPr>
      <w:widowControl w:val="true"/>
      <w:pBdr/>
      <w:spacing w:after="160" w:line="240" w:lineRule="exact"/>
      <w:ind/>
      <w:jc w:val="left"/>
    </w:pPr>
    <w:rPr>
      <w:rFonts w:ascii="Verdana" w:hAnsi="Verdana"/>
      <w:sz w:val="20"/>
      <w:szCs w:val="20"/>
      <w:lang w:val="en-US" w:eastAsia="en-US"/>
    </w:rPr>
  </w:style>
  <w:style w:type="paragraph" w:styleId="748">
    <w:name w:val="列出段落"/>
    <w:basedOn w:val="696"/>
    <w:next w:val="748"/>
    <w:link w:val="696"/>
    <w:uiPriority w:val="99"/>
    <w:qFormat/>
    <w:pPr>
      <w:pBdr/>
      <w:spacing/>
      <w:ind w:firstLine="420"/>
    </w:pPr>
    <w:rPr>
      <w:rFonts w:ascii="Calibri" w:hAnsi="Calibri"/>
      <w:szCs w:val="22"/>
    </w:rPr>
  </w:style>
  <w:style w:type="paragraph" w:styleId="749">
    <w:name w:val=" Char Char Char Char Char Char Char Char Char Char Char Char Char Char Char Char Char Char Char Char Char Char"/>
    <w:basedOn w:val="696"/>
    <w:next w:val="749"/>
    <w:link w:val="696"/>
    <w:pPr>
      <w:pBdr/>
      <w:spacing w:line="360" w:lineRule="auto"/>
      <w:ind w:firstLine="200"/>
    </w:pPr>
    <w:rPr>
      <w:rFonts w:eastAsia="仿宋_GB2312"/>
      <w:iCs/>
      <w:sz w:val="24"/>
    </w:rPr>
  </w:style>
  <w:style w:type="paragraph" w:styleId="750">
    <w:name w:val=" Char Char Char Char"/>
    <w:basedOn w:val="696"/>
    <w:next w:val="750"/>
    <w:link w:val="696"/>
    <w:pPr>
      <w:pBdr/>
      <w:spacing w:line="360" w:lineRule="auto"/>
      <w:ind/>
    </w:pPr>
  </w:style>
  <w:style w:type="paragraph" w:styleId="751">
    <w:name w:val="p0"/>
    <w:basedOn w:val="696"/>
    <w:next w:val="751"/>
    <w:link w:val="696"/>
    <w:qFormat/>
    <w:pPr>
      <w:widowControl w:val="true"/>
      <w:pBdr/>
      <w:spacing/>
      <w:ind/>
    </w:pPr>
    <w:rPr>
      <w:szCs w:val="21"/>
    </w:rPr>
  </w:style>
  <w:style w:type="paragraph" w:styleId="752">
    <w:name w:val="Char1"/>
    <w:basedOn w:val="696"/>
    <w:next w:val="752"/>
    <w:link w:val="696"/>
    <w:pPr>
      <w:pBdr/>
      <w:spacing/>
      <w:ind/>
    </w:pPr>
    <w:rPr>
      <w:szCs w:val="24"/>
    </w:rPr>
  </w:style>
  <w:style w:type="paragraph" w:styleId="753">
    <w:name w:val="List Paragraph"/>
    <w:basedOn w:val="696"/>
    <w:next w:val="753"/>
    <w:link w:val="696"/>
    <w:qFormat/>
    <w:pPr>
      <w:pBdr/>
      <w:spacing/>
      <w:ind w:firstLine="420"/>
    </w:pPr>
  </w:style>
  <w:style w:type="paragraph" w:styleId="754">
    <w:name w:val="WW-正文文字缩进 2"/>
    <w:basedOn w:val="696"/>
    <w:next w:val="754"/>
    <w:link w:val="721"/>
    <w:pPr>
      <w:pBdr/>
      <w:spacing/>
      <w:ind w:firstLine="640"/>
    </w:pPr>
    <w:rPr>
      <w:rFonts w:eastAsia="仿宋_GB2312"/>
      <w:sz w:val="32"/>
      <w:lang w:eastAsia="ar-SA"/>
    </w:rPr>
  </w:style>
  <w:style w:type="paragraph" w:styleId="755">
    <w:name w:val=" Char"/>
    <w:basedOn w:val="696"/>
    <w:next w:val="755"/>
    <w:link w:val="696"/>
    <w:pPr>
      <w:widowControl w:val="true"/>
      <w:pBdr/>
      <w:spacing w:after="160" w:line="240" w:lineRule="exact"/>
      <w:ind/>
      <w:jc w:val="left"/>
    </w:pPr>
    <w:rPr>
      <w:szCs w:val="20"/>
    </w:rPr>
  </w:style>
  <w:style w:type="paragraph" w:styleId="756">
    <w:name w:val="p15"/>
    <w:basedOn w:val="696"/>
    <w:next w:val="756"/>
    <w:link w:val="696"/>
    <w:pPr>
      <w:widowControl w:val="true"/>
      <w:pBdr/>
      <w:spacing/>
      <w:ind/>
    </w:pPr>
    <w:rPr>
      <w:szCs w:val="21"/>
    </w:rPr>
  </w:style>
  <w:style w:type="paragraph" w:styleId="757">
    <w:name w:val="Char"/>
    <w:basedOn w:val="696"/>
    <w:next w:val="757"/>
    <w:link w:val="696"/>
    <w:pPr>
      <w:widowControl w:val="true"/>
      <w:pBdr/>
      <w:spacing w:after="160" w:line="240" w:lineRule="exact"/>
      <w:ind/>
      <w:jc w:val="left"/>
    </w:pPr>
  </w:style>
  <w:style w:type="paragraph" w:styleId="758">
    <w:name w:val="Char1 Char Char Char"/>
    <w:basedOn w:val="696"/>
    <w:next w:val="758"/>
    <w:link w:val="696"/>
    <w:pPr>
      <w:pBdr/>
      <w:tabs>
        <w:tab w:val="left" w:leader="none" w:pos="360"/>
      </w:tabs>
      <w:spacing/>
      <w:ind/>
    </w:pPr>
    <w:rPr>
      <w:szCs w:val="21"/>
    </w:rPr>
  </w:style>
  <w:style w:type="paragraph" w:styleId="759">
    <w:name w:val=" Char Char Char Char Char Char Char Char Char Char Char Char Char"/>
    <w:basedOn w:val="696"/>
    <w:next w:val="759"/>
    <w:link w:val="696"/>
    <w:pPr>
      <w:pBdr/>
      <w:spacing w:line="360" w:lineRule="auto"/>
      <w:ind w:firstLine="200"/>
    </w:pPr>
    <w:rPr>
      <w:szCs w:val="20"/>
    </w:rPr>
  </w:style>
  <w:style w:type="paragraph" w:styleId="760">
    <w:name w:val="正文缩进1"/>
    <w:basedOn w:val="734"/>
    <w:next w:val="760"/>
    <w:link w:val="696"/>
    <w:pPr>
      <w:pBdr/>
      <w:spacing w:line="360" w:lineRule="auto"/>
      <w:ind w:hanging="478" w:left="960"/>
    </w:pPr>
    <w:rPr>
      <w:rFonts w:ascii="仿宋_GB2312" w:eastAsia="仿宋_GB2312"/>
      <w:color w:val="000000"/>
      <w:spacing w:val="6"/>
      <w:sz w:val="24"/>
      <w:szCs w:val="20"/>
    </w:rPr>
  </w:style>
  <w:style w:type="paragraph" w:styleId="761">
    <w:name w:val=" Char Char Char1 Char Char Char Char Char Char Char Char Char Char Char Char Char Char Char Char Char Char Char"/>
    <w:basedOn w:val="696"/>
    <w:next w:val="696"/>
    <w:link w:val="696"/>
    <w:pPr>
      <w:pBdr/>
      <w:spacing w:line="360" w:lineRule="auto"/>
      <w:ind w:firstLine="200"/>
    </w:pPr>
    <w:rPr>
      <w:rFonts w:ascii="宋体" w:hAnsi="宋体" w:cs="宋体"/>
      <w:sz w:val="24"/>
    </w:rPr>
  </w:style>
  <w:style w:type="paragraph" w:styleId="762">
    <w:name w:val="Body text|1"/>
    <w:basedOn w:val="696"/>
    <w:next w:val="762"/>
    <w:link w:val="724"/>
    <w:qFormat/>
    <w:pPr>
      <w:pBdr/>
      <w:spacing w:line="44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763">
    <w:name w:val="Normal (Web)"/>
    <w:basedOn w:val="696"/>
    <w:next w:val="763"/>
    <w:link w:val="696"/>
    <w:pPr>
      <w:widowControl w:val="true"/>
      <w:pBdr/>
      <w:spacing/>
      <w:ind/>
      <w:jc w:val="left"/>
    </w:pPr>
    <w:rPr>
      <w:rFonts w:ascii="宋体" w:hAnsi="宋体" w:cs="宋体"/>
      <w:sz w:val="24"/>
    </w:rPr>
  </w:style>
  <w:style w:type="paragraph" w:styleId="764">
    <w:name w:val="p18"/>
    <w:basedOn w:val="696"/>
    <w:next w:val="764"/>
    <w:link w:val="696"/>
    <w:pPr>
      <w:widowControl w:val="true"/>
      <w:pBdr/>
      <w:spacing w:line="312" w:lineRule="atLeast"/>
      <w:ind w:firstLine="420"/>
    </w:pPr>
    <w:rPr>
      <w:rFonts w:ascii="仿宋_GB2312" w:hAnsi="宋体" w:eastAsia="仿宋_GB2312" w:cs="宋体"/>
      <w:sz w:val="32"/>
      <w:szCs w:val="32"/>
    </w:rPr>
  </w:style>
  <w:style w:type="paragraph" w:styleId="765">
    <w:name w:val="leaidx"/>
    <w:basedOn w:val="696"/>
    <w:next w:val="765"/>
    <w:link w:val="69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66">
    <w:name w:val="List Paragraph1"/>
    <w:basedOn w:val="696"/>
    <w:next w:val="766"/>
    <w:link w:val="696"/>
    <w:pPr>
      <w:pBdr/>
      <w:spacing/>
      <w:ind w:firstLine="420"/>
    </w:pPr>
    <w:rPr>
      <w:szCs w:val="22"/>
    </w:rPr>
  </w:style>
  <w:style w:type="paragraph" w:styleId="767">
    <w:name w:val="无间隔"/>
    <w:next w:val="767"/>
    <w:link w:val="696"/>
    <w:uiPriority w:val="1"/>
    <w:qFormat/>
    <w:pPr>
      <w:widowControl w:val="false"/>
      <w:pBdr/>
      <w:spacing/>
      <w:ind/>
      <w:jc w:val="both"/>
    </w:pPr>
    <w:rPr>
      <w:sz w:val="21"/>
      <w:szCs w:val="24"/>
      <w:lang w:val="en-US" w:eastAsia="zh-CN" w:bidi="ar-SA"/>
    </w:rPr>
  </w:style>
  <w:style w:type="paragraph" w:styleId="768">
    <w:name w:val="Default"/>
    <w:basedOn w:val="696"/>
    <w:next w:val="768"/>
    <w:link w:val="696"/>
    <w:pPr>
      <w:pBdr/>
      <w:spacing/>
      <w:ind/>
      <w:jc w:val="left"/>
    </w:pPr>
    <w:rPr>
      <w:rFonts w:ascii="Calibri" w:hAnsi="Calibri"/>
      <w:color w:val="000000"/>
      <w:sz w:val="24"/>
    </w:rPr>
  </w:style>
  <w:style w:type="paragraph" w:styleId="769">
    <w:name w:val="正文2"/>
    <w:basedOn w:val="696"/>
    <w:next w:val="769"/>
    <w:link w:val="696"/>
    <w:qFormat/>
    <w:pPr>
      <w:pBdr/>
      <w:spacing/>
      <w:ind w:firstLine="200"/>
    </w:pPr>
    <w:rPr>
      <w:rFonts w:ascii="Calibri" w:hAnsi="Calibri"/>
    </w:rPr>
  </w:style>
  <w:style w:type="table" w:styleId="770">
    <w:name w:val="网格型"/>
    <w:basedOn w:val="701"/>
    <w:next w:val="770"/>
    <w:link w:val="696"/>
    <w:qFormat/>
    <w:pPr>
      <w:widowControl w:val="false"/>
      <w:pBdr/>
      <w:spacing/>
      <w:ind/>
      <w:jc w:val="both"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771">
    <w:name w:val="标题 2 Char"/>
    <w:basedOn w:val="700"/>
    <w:next w:val="771"/>
    <w:link w:val="698"/>
    <w:pPr>
      <w:pBdr/>
      <w:spacing/>
      <w:ind/>
    </w:pPr>
    <w:rPr>
      <w:rFonts w:ascii="Cambria" w:hAnsi="Cambria" w:eastAsia="宋体" w:cs="Times New Roman"/>
      <w:b/>
      <w:bCs/>
      <w:sz w:val="32"/>
      <w:szCs w:val="32"/>
    </w:rPr>
  </w:style>
  <w:style w:type="paragraph" w:styleId="772">
    <w:name w:val="大标题"/>
    <w:basedOn w:val="696"/>
    <w:next w:val="696"/>
    <w:link w:val="773"/>
    <w:qFormat/>
    <w:pPr>
      <w:pBdr/>
      <w:spacing w:line="640" w:lineRule="exact"/>
      <w:ind/>
      <w:jc w:val="center"/>
    </w:pPr>
    <w:rPr>
      <w:rFonts w:ascii="方正小标宋简体" w:hAnsi="仿宋" w:eastAsia="方正小标宋简体"/>
      <w:spacing w:val="-6"/>
      <w:sz w:val="44"/>
      <w:szCs w:val="22"/>
    </w:rPr>
  </w:style>
  <w:style w:type="character" w:styleId="773">
    <w:name w:val="大标题 字符"/>
    <w:basedOn w:val="700"/>
    <w:next w:val="773"/>
    <w:link w:val="772"/>
    <w:pPr>
      <w:pBdr/>
      <w:spacing/>
      <w:ind/>
    </w:pPr>
    <w:rPr>
      <w:rFonts w:ascii="方正小标宋简体" w:hAnsi="仿宋" w:eastAsia="方正小标宋简体"/>
      <w:spacing w:val="-6"/>
      <w:sz w:val="44"/>
      <w:szCs w:val="22"/>
    </w:rPr>
  </w:style>
  <w:style w:type="paragraph" w:styleId="774">
    <w:name w:val="目录 5"/>
    <w:basedOn w:val="696"/>
    <w:next w:val="696"/>
    <w:link w:val="696"/>
    <w:qFormat/>
    <w:pPr>
      <w:pBdr/>
      <w:spacing/>
      <w:ind w:left="1680"/>
    </w:pPr>
    <w:rPr>
      <w:rFonts w:ascii="Calibri" w:hAnsi="Calibri" w:eastAsia="宋体" w:cs="Times New Roman"/>
    </w:rPr>
  </w:style>
  <w:style w:type="character" w:styleId="775">
    <w:name w:val="font11"/>
    <w:basedOn w:val="700"/>
    <w:next w:val="775"/>
    <w:link w:val="696"/>
    <w:pPr>
      <w:pBdr/>
      <w:spacing/>
      <w:ind/>
    </w:pPr>
    <w:rPr>
      <w:rFonts w:ascii="方正仿宋_GB2312" w:hAnsi="方正仿宋_GB2312" w:eastAsia="方正仿宋_GB2312" w:cs="方正仿宋_GB2312"/>
      <w:i w:val="0"/>
      <w:color w:val="000000"/>
      <w:sz w:val="32"/>
      <w:szCs w:val="32"/>
      <w:u w:val="none"/>
    </w:rPr>
  </w:style>
  <w:style w:type="paragraph" w:styleId="776">
    <w:name w:val="普通段落"/>
    <w:next w:val="776"/>
    <w:link w:val="696"/>
    <w:qFormat/>
    <w:pPr>
      <w:widowControl w:val="false"/>
      <w:pBdr/>
      <w:spacing w:line="560" w:lineRule="exact"/>
      <w:ind w:firstLine="420"/>
      <w:jc w:val="both"/>
    </w:pPr>
    <w:rPr>
      <w:rFonts w:ascii="宋体" w:hAnsi="宋体" w:eastAsia="仿宋_GB2312"/>
      <w:sz w:val="32"/>
      <w:lang w:val="en-US" w:eastAsia="zh-CN" w:bidi="ar-SA"/>
    </w:rPr>
  </w:style>
  <w:style w:type="paragraph" w:styleId="777">
    <w:name w:val="BodyText1"/>
    <w:basedOn w:val="696"/>
    <w:next w:val="696"/>
    <w:link w:val="696"/>
    <w:qFormat/>
    <w:pPr>
      <w:pBdr/>
      <w:spacing w:after="120" w:line="315" w:lineRule="atLeast"/>
      <w:ind/>
      <w:jc w:val="left"/>
    </w:pPr>
    <w:rPr>
      <w:rFonts w:ascii="宋体"/>
      <w:szCs w:val="21"/>
    </w:rPr>
  </w:style>
  <w:style w:type="character" w:styleId="778">
    <w:name w:val="font31"/>
    <w:basedOn w:val="700"/>
    <w:next w:val="778"/>
    <w:link w:val="696"/>
    <w:pPr>
      <w:pBdr/>
      <w:spacing/>
      <w:ind/>
    </w:pPr>
    <w:rPr>
      <w:rFonts w:ascii="方正黑体_GBK" w:hAnsi="方正黑体_GBK"/>
      <w:color w:val="000000"/>
      <w:sz w:val="24"/>
      <w:szCs w:val="24"/>
      <w:u w:val="none"/>
    </w:rPr>
  </w:style>
  <w:style w:type="character" w:styleId="779">
    <w:name w:val="font01"/>
    <w:basedOn w:val="700"/>
    <w:next w:val="779"/>
    <w:link w:val="696"/>
    <w:pPr>
      <w:pBdr/>
      <w:spacing/>
      <w:ind/>
    </w:pPr>
    <w:rPr>
      <w:rFonts w:ascii="方正黑体_GBK" w:hAnsi="方正黑体_GBK"/>
      <w:color w:val="000000"/>
      <w:sz w:val="24"/>
      <w:szCs w:val="24"/>
      <w:u w:val="none"/>
      <w:vertAlign w:val="superscript"/>
    </w:rPr>
  </w:style>
  <w:style w:type="paragraph" w:styleId="780">
    <w:name w:val="pa-4"/>
    <w:basedOn w:val="696"/>
    <w:next w:val="780"/>
    <w:link w:val="696"/>
    <w:qFormat/>
    <w:pPr>
      <w:widowControl w:val="true"/>
      <w:pBdr/>
      <w:spacing w:after="107" w:before="107"/>
      <w:ind/>
      <w:jc w:val="left"/>
    </w:pPr>
    <w:rPr>
      <w:rFonts w:ascii="宋体" w:hAnsi="宋体" w:cs="宋体"/>
      <w:sz w:val="24"/>
    </w:rPr>
  </w:style>
  <w:style w:type="paragraph" w:styleId="781">
    <w:name w:val="Table Paragraph"/>
    <w:basedOn w:val="696"/>
    <w:next w:val="781"/>
    <w:link w:val="696"/>
    <w:uiPriority w:val="1"/>
    <w:qFormat/>
    <w:pPr>
      <w:pBdr/>
      <w:spacing/>
      <w:ind/>
    </w:pPr>
    <w:rPr>
      <w:rFonts w:ascii="宋体" w:hAnsi="宋体" w:cs="宋体"/>
      <w:lang w:val="zh-CN" w:bidi="zh-CN"/>
    </w:rPr>
  </w:style>
  <w:style w:type="paragraph" w:styleId="782">
    <w:name w:val="一级标题"/>
    <w:basedOn w:val="696"/>
    <w:next w:val="741"/>
    <w:link w:val="696"/>
    <w:qFormat/>
    <w:pPr>
      <w:pBdr/>
      <w:spacing w:line="600" w:lineRule="exact"/>
      <w:ind w:firstLine="420"/>
    </w:pPr>
    <w:rPr>
      <w:rFonts w:hint="eastAsia" w:eastAsia="黑体" w:cs="Times New Roman"/>
      <w:sz w:val="32"/>
      <w:szCs w:val="32"/>
    </w:rPr>
  </w:style>
  <w:style w:type="paragraph" w:styleId="783">
    <w:name w:val="二级标题"/>
    <w:basedOn w:val="696"/>
    <w:next w:val="783"/>
    <w:link w:val="784"/>
    <w:pPr>
      <w:pBdr/>
      <w:spacing w:line="600" w:lineRule="exact"/>
      <w:ind w:firstLine="420"/>
    </w:pPr>
    <w:rPr>
      <w:rFonts w:eastAsia="楷体_GB2312"/>
      <w:sz w:val="32"/>
      <w:szCs w:val="32"/>
      <w:lang w:val="en-US" w:eastAsia="en-US"/>
    </w:rPr>
  </w:style>
  <w:style w:type="character" w:styleId="784">
    <w:name w:val="二级标题 Char"/>
    <w:next w:val="784"/>
    <w:link w:val="783"/>
    <w:pPr>
      <w:pBdr/>
      <w:spacing/>
      <w:ind/>
    </w:pPr>
    <w:rPr>
      <w:rFonts w:eastAsia="楷体_GB2312" w:cs="Times New Roman"/>
      <w:sz w:val="32"/>
      <w:szCs w:val="32"/>
    </w:rPr>
  </w:style>
  <w:style w:type="paragraph" w:styleId="785">
    <w:name w:val="引文目录"/>
    <w:basedOn w:val="696"/>
    <w:next w:val="696"/>
    <w:link w:val="696"/>
    <w:qFormat/>
    <w:pPr>
      <w:pBdr/>
      <w:spacing/>
      <w:ind w:left="200"/>
    </w:pPr>
    <w:rPr>
      <w:rFonts w:ascii="Calibri" w:hAnsi="Calibri" w:eastAsia="仿宋"/>
      <w:sz w:val="32"/>
      <w:szCs w:val="32"/>
    </w:rPr>
  </w:style>
  <w:style w:type="character" w:styleId="786">
    <w:name w:val="Heading #1|1_"/>
    <w:basedOn w:val="700"/>
    <w:next w:val="786"/>
    <w:link w:val="787"/>
    <w:qFormat/>
    <w:pPr>
      <w:pBdr/>
      <w:spacing/>
      <w:ind/>
    </w:pPr>
    <w:rPr>
      <w:rFonts w:ascii="宋体" w:hAnsi="宋体" w:cs="宋体"/>
      <w:color w:val="000000"/>
      <w:sz w:val="40"/>
      <w:szCs w:val="40"/>
      <w:lang w:val="zh-TW" w:eastAsia="zh-TW" w:bidi="zh-TW"/>
    </w:rPr>
  </w:style>
  <w:style w:type="paragraph" w:styleId="787">
    <w:name w:val="Heading #1|1"/>
    <w:basedOn w:val="696"/>
    <w:next w:val="787"/>
    <w:link w:val="786"/>
    <w:qFormat/>
    <w:pPr>
      <w:pBdr/>
      <w:spacing w:after="440" w:before="460"/>
      <w:ind/>
      <w:jc w:val="center"/>
      <w:outlineLvl w:val="0"/>
    </w:pPr>
    <w:rPr>
      <w:rFonts w:ascii="宋体" w:hAnsi="宋体" w:cs="宋体"/>
      <w:color w:val="000000"/>
      <w:sz w:val="40"/>
      <w:szCs w:val="40"/>
      <w:lang w:val="zh-TW" w:eastAsia="zh-TW" w:bidi="zh-TW"/>
    </w:rPr>
  </w:style>
  <w:style w:type="character" w:styleId="2052" w:default="1">
    <w:name w:val="Default Paragraph Font"/>
    <w:uiPriority w:val="1"/>
    <w:semiHidden/>
    <w:unhideWhenUsed/>
    <w:pPr>
      <w:pBdr/>
      <w:spacing/>
      <w:ind/>
    </w:pPr>
  </w:style>
  <w:style w:type="numbering" w:styleId="2053" w:default="1">
    <w:name w:val="No List"/>
    <w:uiPriority w:val="99"/>
    <w:semiHidden/>
    <w:unhideWhenUsed/>
    <w:pPr>
      <w:pBdr/>
      <w:spacing/>
      <w:ind/>
    </w:pPr>
  </w:style>
  <w:style w:type="table" w:styleId="2054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2012dnd.com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关于成立“矿山复绿”行动实施领导组的</dc:title>
  <dc:creator>X</dc:creator>
  <cp:lastModifiedBy>匿名</cp:lastModifiedBy>
  <cp:revision>16</cp:revision>
  <dcterms:created xsi:type="dcterms:W3CDTF">2023-01-29T01:56:00Z</dcterms:created>
  <dcterms:modified xsi:type="dcterms:W3CDTF">2024-06-06T01:14:57Z</dcterms:modified>
  <cp:version>786432</cp:version>
</cp:coreProperties>
</file>