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bookmarkStart w:id="0" w:name="_GoBack"/>
      <w:bookmarkEnd w:id="0"/>
      <w:r>
        <w:rPr>
          <w:rFonts w:hint="eastAsia" w:ascii="宋体" w:hAnsi="宋体" w:eastAsia="宋体" w:cs="宋体"/>
          <w:b/>
          <w:bCs/>
          <w:sz w:val="44"/>
          <w:szCs w:val="44"/>
          <w:lang w:val="en-US" w:eastAsia="zh-CN"/>
        </w:rPr>
        <w:t>忻州市审计局</w:t>
      </w:r>
    </w:p>
    <w:p>
      <w:pPr>
        <w:jc w:val="center"/>
        <w:rPr>
          <w:rFonts w:hint="eastAsia" w:ascii="宋体" w:hAnsi="宋体" w:eastAsia="宋体" w:cs="宋体"/>
          <w:b/>
          <w:bCs/>
          <w:sz w:val="44"/>
          <w:szCs w:val="44"/>
        </w:rPr>
      </w:pPr>
      <w:r>
        <w:rPr>
          <w:rFonts w:hint="eastAsia" w:ascii="宋体" w:hAnsi="宋体" w:eastAsia="宋体" w:cs="宋体"/>
          <w:b/>
          <w:bCs/>
          <w:sz w:val="44"/>
          <w:szCs w:val="44"/>
        </w:rPr>
        <w:t>2020年度</w:t>
      </w:r>
      <w:r>
        <w:rPr>
          <w:rFonts w:hint="eastAsia" w:ascii="宋体" w:hAnsi="宋体" w:eastAsia="宋体" w:cs="宋体"/>
          <w:b/>
          <w:bCs/>
          <w:sz w:val="44"/>
          <w:szCs w:val="44"/>
          <w:lang w:val="en-US" w:eastAsia="zh-CN"/>
        </w:rPr>
        <w:t>机关</w:t>
      </w:r>
      <w:r>
        <w:rPr>
          <w:rFonts w:hint="eastAsia" w:ascii="宋体" w:hAnsi="宋体" w:eastAsia="宋体" w:cs="宋体"/>
          <w:b/>
          <w:bCs/>
          <w:sz w:val="44"/>
          <w:szCs w:val="44"/>
        </w:rPr>
        <w:t>党建工作要点</w:t>
      </w:r>
    </w:p>
    <w:p>
      <w:pPr>
        <w:pStyle w:val="3"/>
        <w:widowControl w:val="0"/>
        <w:wordWrap/>
        <w:autoSpaceDE w:val="0"/>
        <w:autoSpaceDN w:val="0"/>
        <w:adjustRightInd w:val="0"/>
        <w:snapToGrid w:val="0"/>
        <w:spacing w:before="0" w:line="360" w:lineRule="auto"/>
        <w:ind w:right="259" w:firstLine="604" w:firstLineChars="200"/>
        <w:jc w:val="both"/>
        <w:textAlignment w:val="auto"/>
        <w:rPr>
          <w:rFonts w:hint="eastAsia" w:ascii="仿宋" w:hAnsi="仿宋" w:eastAsia="仿宋" w:cs="仿宋"/>
          <w:spacing w:val="-9"/>
          <w:sz w:val="32"/>
          <w:szCs w:val="32"/>
          <w:lang w:val="en-US" w:eastAsia="zh-CN"/>
        </w:rPr>
      </w:pPr>
    </w:p>
    <w:p>
      <w:pPr>
        <w:pStyle w:val="3"/>
        <w:widowControl w:val="0"/>
        <w:wordWrap/>
        <w:autoSpaceDE w:val="0"/>
        <w:autoSpaceDN w:val="0"/>
        <w:adjustRightInd w:val="0"/>
        <w:snapToGrid w:val="0"/>
        <w:spacing w:before="0" w:line="360" w:lineRule="auto"/>
        <w:ind w:right="259" w:firstLine="604" w:firstLineChars="200"/>
        <w:jc w:val="both"/>
        <w:textAlignment w:val="auto"/>
        <w:rPr>
          <w:rFonts w:hint="eastAsia" w:ascii="仿宋" w:hAnsi="仿宋" w:eastAsia="仿宋" w:cs="仿宋"/>
          <w:sz w:val="32"/>
          <w:szCs w:val="32"/>
        </w:rPr>
      </w:pPr>
      <w:r>
        <w:rPr>
          <w:rFonts w:hint="eastAsia" w:ascii="仿宋" w:hAnsi="仿宋" w:eastAsia="仿宋" w:cs="仿宋"/>
          <w:spacing w:val="-9"/>
          <w:sz w:val="32"/>
          <w:szCs w:val="32"/>
          <w:lang w:val="en-US" w:eastAsia="zh-CN"/>
        </w:rPr>
        <w:t>2020年</w:t>
      </w:r>
      <w:r>
        <w:rPr>
          <w:rFonts w:hint="eastAsia" w:ascii="仿宋" w:hAnsi="仿宋" w:eastAsia="仿宋" w:cs="仿宋"/>
          <w:spacing w:val="-9"/>
          <w:sz w:val="32"/>
          <w:szCs w:val="32"/>
        </w:rPr>
        <w:t>机关党建工作的总体</w:t>
      </w:r>
      <w:r>
        <w:rPr>
          <w:rFonts w:hint="eastAsia" w:ascii="仿宋" w:hAnsi="仿宋" w:eastAsia="仿宋" w:cs="仿宋"/>
          <w:spacing w:val="-9"/>
          <w:sz w:val="32"/>
          <w:szCs w:val="32"/>
          <w:lang w:val="en-US" w:eastAsia="zh-CN"/>
        </w:rPr>
        <w:t>要求</w:t>
      </w:r>
      <w:r>
        <w:rPr>
          <w:rFonts w:hint="eastAsia" w:ascii="仿宋" w:hAnsi="仿宋" w:eastAsia="仿宋" w:cs="仿宋"/>
          <w:spacing w:val="-9"/>
          <w:sz w:val="32"/>
          <w:szCs w:val="32"/>
        </w:rPr>
        <w:t>是：以习近平新时代中</w:t>
      </w:r>
      <w:r>
        <w:rPr>
          <w:rFonts w:hint="eastAsia" w:ascii="仿宋" w:hAnsi="仿宋" w:eastAsia="仿宋" w:cs="仿宋"/>
          <w:spacing w:val="6"/>
          <w:sz w:val="32"/>
          <w:szCs w:val="32"/>
        </w:rPr>
        <w:t>国特色社会主义思想为指导，认真学习贯彻执行党的十九大、</w:t>
      </w:r>
      <w:r>
        <w:rPr>
          <w:rFonts w:hint="eastAsia" w:ascii="仿宋" w:hAnsi="仿宋" w:eastAsia="仿宋" w:cs="仿宋"/>
          <w:spacing w:val="-13"/>
          <w:sz w:val="32"/>
          <w:szCs w:val="32"/>
        </w:rPr>
        <w:t>十九届二中、三中、四中全会精神，按照新时代党的建设总要</w:t>
      </w:r>
      <w:r>
        <w:rPr>
          <w:rFonts w:hint="eastAsia" w:ascii="仿宋" w:hAnsi="仿宋" w:eastAsia="仿宋" w:cs="仿宋"/>
          <w:spacing w:val="-14"/>
          <w:sz w:val="32"/>
          <w:szCs w:val="32"/>
        </w:rPr>
        <w:t>求，以党的政治建设为统领，深入贯彻</w:t>
      </w:r>
      <w:r>
        <w:rPr>
          <w:rFonts w:hint="eastAsia" w:cs="仿宋"/>
          <w:spacing w:val="-14"/>
          <w:sz w:val="32"/>
          <w:szCs w:val="32"/>
          <w:lang w:eastAsia="zh-CN"/>
        </w:rPr>
        <w:t>习近平总书记</w:t>
      </w:r>
      <w:r>
        <w:rPr>
          <w:rFonts w:hint="eastAsia" w:ascii="仿宋" w:hAnsi="仿宋" w:eastAsia="仿宋" w:cs="仿宋"/>
          <w:spacing w:val="-14"/>
          <w:sz w:val="32"/>
          <w:szCs w:val="32"/>
        </w:rPr>
        <w:t>去年在中央和</w:t>
      </w:r>
      <w:r>
        <w:rPr>
          <w:rFonts w:hint="eastAsia" w:ascii="仿宋" w:hAnsi="仿宋" w:eastAsia="仿宋" w:cs="仿宋"/>
          <w:spacing w:val="-20"/>
          <w:sz w:val="32"/>
          <w:szCs w:val="32"/>
        </w:rPr>
        <w:t>国家机关党的建设工作会议上的讲话精神和新修订的《中国共</w:t>
      </w:r>
      <w:r>
        <w:rPr>
          <w:rFonts w:hint="eastAsia" w:ascii="仿宋" w:hAnsi="仿宋" w:eastAsia="仿宋" w:cs="仿宋"/>
          <w:spacing w:val="-23"/>
          <w:sz w:val="32"/>
          <w:szCs w:val="32"/>
        </w:rPr>
        <w:t>产党党和国家机关基层组织工作条例》，以“六强工作法”为工作的突破口，全面推进党的政治建设、思想建设、组织建设、</w:t>
      </w:r>
      <w:r>
        <w:rPr>
          <w:rFonts w:hint="eastAsia" w:ascii="仿宋" w:hAnsi="仿宋" w:eastAsia="仿宋" w:cs="仿宋"/>
          <w:spacing w:val="-17"/>
          <w:sz w:val="32"/>
          <w:szCs w:val="32"/>
        </w:rPr>
        <w:t>作风建设、纪律建设、制度建设和反腐败斗争，实现党建与业务深度融合、党建与业务同步提升，为忻州确保脱贫攻坚决战</w:t>
      </w:r>
      <w:r>
        <w:rPr>
          <w:rFonts w:hint="eastAsia" w:ascii="仿宋" w:hAnsi="仿宋" w:eastAsia="仿宋" w:cs="仿宋"/>
          <w:spacing w:val="-14"/>
          <w:sz w:val="32"/>
          <w:szCs w:val="32"/>
        </w:rPr>
        <w:t>完胜、确保与全国全省同步全面建成小康社会提供坚强的政治保证。</w:t>
      </w:r>
    </w:p>
    <w:p>
      <w:pPr>
        <w:pStyle w:val="3"/>
        <w:widowControl w:val="0"/>
        <w:wordWrap/>
        <w:autoSpaceDE w:val="0"/>
        <w:autoSpaceDN w:val="0"/>
        <w:adjustRightInd w:val="0"/>
        <w:snapToGrid w:val="0"/>
        <w:spacing w:before="0" w:line="360" w:lineRule="auto"/>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一、把党的政治建设摆在首位</w:t>
      </w:r>
    </w:p>
    <w:p>
      <w:pPr>
        <w:pStyle w:val="3"/>
        <w:widowControl w:val="0"/>
        <w:wordWrap/>
        <w:autoSpaceDE w:val="0"/>
        <w:autoSpaceDN w:val="0"/>
        <w:adjustRightInd w:val="0"/>
        <w:snapToGrid w:val="0"/>
        <w:spacing w:before="0" w:line="360" w:lineRule="auto"/>
        <w:ind w:left="0" w:leftChars="0" w:right="580" w:firstLine="640" w:firstLineChars="200"/>
        <w:jc w:val="both"/>
        <w:textAlignment w:val="auto"/>
        <w:rPr>
          <w:rFonts w:hint="eastAsia" w:ascii="仿宋" w:hAnsi="仿宋" w:eastAsia="仿宋" w:cs="仿宋"/>
          <w:spacing w:val="-12"/>
          <w:sz w:val="32"/>
          <w:szCs w:val="32"/>
        </w:rPr>
        <w:sectPr>
          <w:type w:val="continuous"/>
          <w:pgSz w:w="11910" w:h="16840"/>
          <w:pgMar w:top="1950" w:right="1633" w:bottom="1383" w:left="1633" w:header="720" w:footer="720" w:gutter="0"/>
          <w:pgNumType w:fmt="decimal" w:start="2"/>
          <w:cols w:space="720" w:num="1"/>
        </w:sectPr>
      </w:pPr>
      <w:r>
        <w:rPr>
          <w:rFonts w:hint="eastAsia" w:ascii="仿宋" w:hAnsi="仿宋" w:eastAsia="仿宋" w:cs="仿宋"/>
          <w:sz w:val="32"/>
          <w:szCs w:val="32"/>
          <w:lang w:val="en-US" w:eastAsia="zh-CN"/>
        </w:rPr>
        <w:t>1</w:t>
      </w:r>
      <w:r>
        <w:rPr>
          <w:rFonts w:hint="eastAsia" w:cs="仿宋"/>
          <w:sz w:val="32"/>
          <w:szCs w:val="32"/>
          <w:lang w:val="en-US" w:eastAsia="zh-CN"/>
        </w:rPr>
        <w:t>、</w:t>
      </w:r>
      <w:r>
        <w:rPr>
          <w:rFonts w:hint="eastAsia" w:ascii="仿宋" w:hAnsi="仿宋" w:eastAsia="仿宋" w:cs="仿宋"/>
          <w:sz w:val="32"/>
          <w:szCs w:val="32"/>
        </w:rPr>
        <w:t>突出党的政治建设,在始终同以习近平同志为核心的党</w:t>
      </w:r>
      <w:r>
        <w:rPr>
          <w:rFonts w:hint="eastAsia" w:ascii="仿宋" w:hAnsi="仿宋" w:eastAsia="仿宋" w:cs="仿宋"/>
          <w:spacing w:val="-6"/>
          <w:sz w:val="32"/>
          <w:szCs w:val="32"/>
        </w:rPr>
        <w:t>中央保持高度一致上作表率。</w:t>
      </w:r>
      <w:r>
        <w:rPr>
          <w:rFonts w:hint="eastAsia" w:ascii="仿宋" w:hAnsi="仿宋" w:eastAsia="仿宋" w:cs="仿宋"/>
          <w:color w:val="212121"/>
          <w:spacing w:val="-8"/>
          <w:sz w:val="32"/>
          <w:szCs w:val="32"/>
        </w:rPr>
        <w:t>一要提高认识水准，二要对标看</w:t>
      </w:r>
      <w:r>
        <w:rPr>
          <w:rFonts w:hint="eastAsia" w:ascii="仿宋" w:hAnsi="仿宋" w:eastAsia="仿宋" w:cs="仿宋"/>
          <w:color w:val="212121"/>
          <w:spacing w:val="-21"/>
          <w:sz w:val="32"/>
          <w:szCs w:val="32"/>
        </w:rPr>
        <w:t>齐执行，三要</w:t>
      </w:r>
      <w:r>
        <w:rPr>
          <w:rFonts w:hint="eastAsia" w:ascii="仿宋" w:hAnsi="仿宋" w:eastAsia="仿宋" w:cs="仿宋"/>
          <w:sz w:val="32"/>
          <w:szCs w:val="32"/>
        </w:rPr>
        <w:t>推动责任落实</w:t>
      </w:r>
      <w:r>
        <w:rPr>
          <w:rFonts w:hint="eastAsia" w:ascii="仿宋" w:hAnsi="仿宋" w:eastAsia="仿宋" w:cs="仿宋"/>
          <w:spacing w:val="-99"/>
          <w:sz w:val="32"/>
          <w:szCs w:val="32"/>
        </w:rPr>
        <w:t>。</w:t>
      </w:r>
      <w:r>
        <w:rPr>
          <w:rFonts w:hint="eastAsia" w:cs="仿宋"/>
          <w:spacing w:val="-9"/>
          <w:sz w:val="32"/>
          <w:szCs w:val="32"/>
          <w:lang w:val="en-US" w:eastAsia="zh-CN"/>
        </w:rPr>
        <w:t>党总支</w:t>
      </w:r>
      <w:r>
        <w:rPr>
          <w:rFonts w:hint="eastAsia" w:ascii="仿宋" w:hAnsi="仿宋" w:eastAsia="仿宋" w:cs="仿宋"/>
          <w:spacing w:val="-9"/>
          <w:sz w:val="32"/>
          <w:szCs w:val="32"/>
        </w:rPr>
        <w:t>要在协助</w:t>
      </w:r>
      <w:r>
        <w:rPr>
          <w:rFonts w:hint="eastAsia" w:cs="仿宋"/>
          <w:spacing w:val="-9"/>
          <w:sz w:val="32"/>
          <w:szCs w:val="32"/>
          <w:lang w:eastAsia="zh-CN"/>
        </w:rPr>
        <w:t>局</w:t>
      </w:r>
      <w:r>
        <w:rPr>
          <w:rFonts w:hint="eastAsia" w:ascii="仿宋" w:hAnsi="仿宋" w:eastAsia="仿宋" w:cs="仿宋"/>
          <w:spacing w:val="-9"/>
          <w:sz w:val="32"/>
          <w:szCs w:val="32"/>
        </w:rPr>
        <w:t>党组</w:t>
      </w:r>
      <w:r>
        <w:rPr>
          <w:rFonts w:hint="eastAsia" w:ascii="仿宋" w:hAnsi="仿宋" w:eastAsia="仿宋" w:cs="仿宋"/>
          <w:spacing w:val="-10"/>
          <w:sz w:val="32"/>
          <w:szCs w:val="32"/>
        </w:rPr>
        <w:t>落实好政治建设主体责任的同时，还要履行好政治建设直接责</w:t>
      </w:r>
      <w:r>
        <w:rPr>
          <w:rFonts w:hint="eastAsia" w:ascii="仿宋" w:hAnsi="仿宋" w:eastAsia="仿宋" w:cs="仿宋"/>
          <w:spacing w:val="-13"/>
          <w:sz w:val="32"/>
          <w:szCs w:val="32"/>
        </w:rPr>
        <w:t>任，抓好具体工作开展，化解实际问题，推动机关政治建设取</w:t>
      </w:r>
      <w:r>
        <w:rPr>
          <w:rFonts w:hint="eastAsia" w:ascii="仿宋" w:hAnsi="仿宋" w:eastAsia="仿宋" w:cs="仿宋"/>
          <w:spacing w:val="-21"/>
          <w:sz w:val="32"/>
          <w:szCs w:val="32"/>
        </w:rPr>
        <w:t>得实效。</w:t>
      </w:r>
      <w:r>
        <w:rPr>
          <w:rFonts w:hint="eastAsia" w:cs="仿宋"/>
          <w:spacing w:val="-21"/>
          <w:sz w:val="32"/>
          <w:szCs w:val="32"/>
          <w:lang w:eastAsia="zh-CN"/>
        </w:rPr>
        <w:t>机关各</w:t>
      </w:r>
      <w:r>
        <w:rPr>
          <w:rFonts w:hint="eastAsia" w:ascii="仿宋" w:hAnsi="仿宋" w:eastAsia="仿宋" w:cs="仿宋"/>
          <w:spacing w:val="-21"/>
          <w:sz w:val="32"/>
          <w:szCs w:val="32"/>
        </w:rPr>
        <w:t>党支部</w:t>
      </w:r>
      <w:r>
        <w:rPr>
          <w:rFonts w:hint="eastAsia" w:cs="仿宋"/>
          <w:spacing w:val="-21"/>
          <w:sz w:val="32"/>
          <w:szCs w:val="32"/>
          <w:lang w:eastAsia="zh-CN"/>
        </w:rPr>
        <w:t>及各临时党支部</w:t>
      </w:r>
      <w:r>
        <w:rPr>
          <w:rFonts w:hint="eastAsia" w:ascii="仿宋" w:hAnsi="仿宋" w:eastAsia="仿宋" w:cs="仿宋"/>
          <w:spacing w:val="-21"/>
          <w:sz w:val="32"/>
          <w:szCs w:val="32"/>
        </w:rPr>
        <w:t>要承担政治建设具体责任，突出政治导向，</w:t>
      </w:r>
      <w:r>
        <w:rPr>
          <w:rFonts w:hint="eastAsia" w:ascii="仿宋" w:hAnsi="仿宋" w:eastAsia="仿宋" w:cs="仿宋"/>
          <w:spacing w:val="-12"/>
          <w:sz w:val="32"/>
          <w:szCs w:val="32"/>
        </w:rPr>
        <w:t>强化政治功能，提升党员干部</w:t>
      </w:r>
    </w:p>
    <w:p>
      <w:pPr>
        <w:pStyle w:val="3"/>
        <w:widowControl w:val="0"/>
        <w:wordWrap/>
        <w:autoSpaceDE w:val="0"/>
        <w:autoSpaceDN w:val="0"/>
        <w:adjustRightInd w:val="0"/>
        <w:snapToGrid w:val="0"/>
        <w:spacing w:before="0" w:line="360" w:lineRule="auto"/>
        <w:ind w:left="0" w:leftChars="0" w:right="580" w:firstLine="592" w:firstLineChars="200"/>
        <w:jc w:val="both"/>
        <w:textAlignment w:val="auto"/>
        <w:rPr>
          <w:rFonts w:hint="eastAsia" w:ascii="仿宋" w:hAnsi="仿宋" w:eastAsia="仿宋" w:cs="仿宋"/>
          <w:sz w:val="32"/>
          <w:szCs w:val="32"/>
        </w:rPr>
      </w:pPr>
      <w:r>
        <w:rPr>
          <w:rFonts w:hint="eastAsia" w:ascii="仿宋" w:hAnsi="仿宋" w:eastAsia="仿宋" w:cs="仿宋"/>
          <w:spacing w:val="-12"/>
          <w:sz w:val="32"/>
          <w:szCs w:val="32"/>
        </w:rPr>
        <w:t>的政治水平。</w:t>
      </w:r>
      <w:r>
        <w:rPr>
          <w:rFonts w:hint="eastAsia" w:ascii="仿宋" w:hAnsi="仿宋" w:eastAsia="仿宋" w:cs="仿宋"/>
          <w:spacing w:val="-13"/>
          <w:sz w:val="32"/>
          <w:szCs w:val="32"/>
        </w:rPr>
        <w:t>用最坚</w:t>
      </w:r>
      <w:r>
        <w:rPr>
          <w:rFonts w:hint="eastAsia" w:cs="仿宋"/>
          <w:spacing w:val="-13"/>
          <w:sz w:val="32"/>
          <w:szCs w:val="32"/>
          <w:lang w:eastAsia="zh-CN"/>
        </w:rPr>
        <w:t>决</w:t>
      </w:r>
      <w:r>
        <w:rPr>
          <w:rFonts w:hint="eastAsia" w:ascii="仿宋" w:hAnsi="仿宋" w:eastAsia="仿宋" w:cs="仿宋"/>
          <w:spacing w:val="-13"/>
          <w:sz w:val="32"/>
          <w:szCs w:val="32"/>
        </w:rPr>
        <w:t>有</w:t>
      </w:r>
      <w:r>
        <w:rPr>
          <w:rFonts w:hint="eastAsia" w:cs="仿宋"/>
          <w:spacing w:val="-13"/>
          <w:sz w:val="32"/>
          <w:szCs w:val="32"/>
          <w:lang w:val="en-US" w:eastAsia="zh-CN"/>
        </w:rPr>
        <w:t>力</w:t>
      </w:r>
      <w:r>
        <w:rPr>
          <w:rFonts w:hint="eastAsia" w:ascii="仿宋" w:hAnsi="仿宋" w:eastAsia="仿宋" w:cs="仿宋"/>
          <w:spacing w:val="-13"/>
          <w:sz w:val="32"/>
          <w:szCs w:val="32"/>
        </w:rPr>
        <w:t>的行动、最扎实有效的措施在同以习近平同志为</w:t>
      </w:r>
      <w:r>
        <w:rPr>
          <w:rFonts w:hint="eastAsia" w:ascii="仿宋" w:hAnsi="仿宋" w:eastAsia="仿宋" w:cs="仿宋"/>
          <w:sz w:val="32"/>
          <w:szCs w:val="32"/>
        </w:rPr>
        <w:t>核心的党中央保持高度一致上作表率。</w:t>
      </w:r>
    </w:p>
    <w:p>
      <w:pPr>
        <w:pStyle w:val="3"/>
        <w:widowControl w:val="0"/>
        <w:wordWrap/>
        <w:autoSpaceDE w:val="0"/>
        <w:autoSpaceDN w:val="0"/>
        <w:adjustRightInd w:val="0"/>
        <w:snapToGrid w:val="0"/>
        <w:spacing w:before="0" w:line="360" w:lineRule="auto"/>
        <w:ind w:firstLine="640" w:firstLineChars="200"/>
        <w:jc w:val="both"/>
        <w:textAlignment w:val="auto"/>
        <w:rPr>
          <w:rFonts w:hint="eastAsia" w:ascii="黑体" w:hAnsi="黑体" w:eastAsia="黑体" w:cs="黑体"/>
          <w:sz w:val="32"/>
          <w:szCs w:val="32"/>
        </w:rPr>
      </w:pPr>
      <w:r>
        <w:rPr>
          <w:rFonts w:hint="eastAsia" w:ascii="黑体" w:hAnsi="黑体" w:eastAsia="黑体" w:cs="黑体"/>
          <w:color w:val="212121"/>
          <w:sz w:val="32"/>
          <w:szCs w:val="32"/>
        </w:rPr>
        <w:t>二、强化思想建设</w:t>
      </w:r>
    </w:p>
    <w:p>
      <w:pPr>
        <w:pStyle w:val="3"/>
        <w:widowControl w:val="0"/>
        <w:wordWrap/>
        <w:autoSpaceDE w:val="0"/>
        <w:autoSpaceDN w:val="0"/>
        <w:adjustRightInd w:val="0"/>
        <w:snapToGrid w:val="0"/>
        <w:spacing w:before="0" w:line="360" w:lineRule="auto"/>
        <w:ind w:right="259" w:firstLine="640" w:firstLineChars="200"/>
        <w:jc w:val="both"/>
        <w:textAlignment w:val="auto"/>
        <w:rPr>
          <w:rFonts w:hint="eastAsia" w:ascii="仿宋" w:hAnsi="仿宋" w:eastAsia="仿宋" w:cs="仿宋"/>
          <w:sz w:val="32"/>
          <w:szCs w:val="32"/>
        </w:rPr>
      </w:pPr>
      <w:r>
        <w:rPr>
          <w:rFonts w:hint="eastAsia" w:ascii="仿宋" w:hAnsi="仿宋" w:eastAsia="仿宋" w:cs="仿宋"/>
          <w:color w:val="212121"/>
          <w:sz w:val="32"/>
          <w:szCs w:val="32"/>
        </w:rPr>
        <w:t>2</w:t>
      </w:r>
      <w:r>
        <w:rPr>
          <w:rFonts w:hint="eastAsia" w:cs="仿宋"/>
          <w:color w:val="212121"/>
          <w:sz w:val="32"/>
          <w:szCs w:val="32"/>
          <w:lang w:val="en-US" w:eastAsia="zh-CN"/>
        </w:rPr>
        <w:t>、</w:t>
      </w:r>
      <w:r>
        <w:rPr>
          <w:rFonts w:hint="eastAsia" w:ascii="仿宋" w:hAnsi="仿宋" w:eastAsia="仿宋" w:cs="仿宋"/>
          <w:color w:val="212121"/>
          <w:sz w:val="32"/>
          <w:szCs w:val="32"/>
        </w:rPr>
        <w:t>突出</w:t>
      </w:r>
      <w:r>
        <w:rPr>
          <w:rFonts w:hint="eastAsia" w:ascii="仿宋" w:hAnsi="仿宋" w:eastAsia="仿宋" w:cs="仿宋"/>
          <w:sz w:val="32"/>
          <w:szCs w:val="32"/>
        </w:rPr>
        <w:t>思想武装，在学习贯彻习近平新时代中国特色社会主义思想上作表率</w:t>
      </w:r>
      <w:r>
        <w:rPr>
          <w:rFonts w:hint="eastAsia" w:ascii="仿宋" w:hAnsi="仿宋" w:eastAsia="仿宋" w:cs="仿宋"/>
          <w:color w:val="212121"/>
          <w:spacing w:val="-13"/>
          <w:sz w:val="32"/>
          <w:szCs w:val="32"/>
        </w:rPr>
        <w:t>。要深化拓展学习贯彻习近平新时代中国</w:t>
      </w:r>
      <w:r>
        <w:rPr>
          <w:rFonts w:hint="eastAsia" w:ascii="仿宋" w:hAnsi="仿宋" w:eastAsia="仿宋" w:cs="仿宋"/>
          <w:color w:val="212121"/>
          <w:spacing w:val="-19"/>
          <w:sz w:val="32"/>
          <w:szCs w:val="32"/>
        </w:rPr>
        <w:t>特色社会主义思想和党的十九大、十九届二中、三中、四中全</w:t>
      </w:r>
      <w:r>
        <w:rPr>
          <w:rFonts w:hint="eastAsia" w:ascii="仿宋" w:hAnsi="仿宋" w:eastAsia="仿宋" w:cs="仿宋"/>
          <w:color w:val="212121"/>
          <w:spacing w:val="-22"/>
          <w:sz w:val="32"/>
          <w:szCs w:val="32"/>
        </w:rPr>
        <w:t>会精神的广度和深度。要</w:t>
      </w:r>
      <w:r>
        <w:rPr>
          <w:rFonts w:hint="eastAsia" w:ascii="仿宋" w:hAnsi="仿宋" w:eastAsia="仿宋" w:cs="仿宋"/>
          <w:spacing w:val="-5"/>
          <w:sz w:val="32"/>
          <w:szCs w:val="32"/>
        </w:rPr>
        <w:t>发挥理论学习中心组的龙头作用</w:t>
      </w:r>
      <w:r>
        <w:rPr>
          <w:rFonts w:hint="eastAsia" w:cs="仿宋"/>
          <w:spacing w:val="-5"/>
          <w:sz w:val="32"/>
          <w:szCs w:val="32"/>
          <w:lang w:eastAsia="zh-CN"/>
        </w:rPr>
        <w:t>，</w:t>
      </w:r>
      <w:r>
        <w:rPr>
          <w:rFonts w:hint="eastAsia" w:ascii="仿宋" w:hAnsi="仿宋" w:eastAsia="仿宋" w:cs="仿宋"/>
          <w:spacing w:val="-11"/>
          <w:sz w:val="32"/>
          <w:szCs w:val="32"/>
        </w:rPr>
        <w:t>充分利用本机关理论学习中心组的影响力，以</w:t>
      </w:r>
      <w:r>
        <w:rPr>
          <w:rFonts w:hint="eastAsia" w:ascii="仿宋" w:hAnsi="仿宋" w:eastAsia="仿宋" w:cs="仿宋"/>
          <w:spacing w:val="6"/>
          <w:sz w:val="32"/>
          <w:szCs w:val="32"/>
        </w:rPr>
        <w:t>“关键少数”带动“绝大多数”，通过举办报告会、讨论会、</w:t>
      </w:r>
      <w:r>
        <w:rPr>
          <w:rFonts w:hint="eastAsia" w:ascii="仿宋" w:hAnsi="仿宋" w:eastAsia="仿宋" w:cs="仿宋"/>
          <w:sz w:val="32"/>
          <w:szCs w:val="32"/>
        </w:rPr>
        <w:t xml:space="preserve">“互联网+学习”等方式方法，督学导学广大党员干部掌握理 </w:t>
      </w:r>
      <w:r>
        <w:rPr>
          <w:rFonts w:hint="eastAsia" w:ascii="仿宋" w:hAnsi="仿宋" w:eastAsia="仿宋" w:cs="仿宋"/>
          <w:spacing w:val="6"/>
          <w:sz w:val="32"/>
          <w:szCs w:val="32"/>
        </w:rPr>
        <w:t>论之基、筑牢思想之本。要围绕如何学习贯彻“三篇光辉文</w:t>
      </w:r>
      <w:r>
        <w:rPr>
          <w:rFonts w:hint="eastAsia" w:ascii="仿宋" w:hAnsi="仿宋" w:eastAsia="仿宋" w:cs="仿宋"/>
          <w:spacing w:val="-13"/>
          <w:sz w:val="32"/>
          <w:szCs w:val="32"/>
        </w:rPr>
        <w:t>献”，进一步解放思想服务忻州高质量发展。</w:t>
      </w:r>
      <w:r>
        <w:rPr>
          <w:rFonts w:hint="eastAsia" w:cs="仿宋"/>
          <w:spacing w:val="-13"/>
          <w:sz w:val="32"/>
          <w:szCs w:val="32"/>
          <w:lang w:val="en-US" w:eastAsia="zh-CN"/>
        </w:rPr>
        <w:t>积极参加</w:t>
      </w:r>
      <w:r>
        <w:rPr>
          <w:rFonts w:hint="eastAsia" w:ascii="仿宋" w:hAnsi="仿宋" w:eastAsia="仿宋" w:cs="仿宋"/>
          <w:spacing w:val="-13"/>
          <w:sz w:val="32"/>
          <w:szCs w:val="32"/>
        </w:rPr>
        <w:t>“我为党旗增光彩”征文活动。</w:t>
      </w:r>
    </w:p>
    <w:p>
      <w:pPr>
        <w:pStyle w:val="3"/>
        <w:widowControl w:val="0"/>
        <w:wordWrap/>
        <w:autoSpaceDE w:val="0"/>
        <w:autoSpaceDN w:val="0"/>
        <w:adjustRightInd w:val="0"/>
        <w:snapToGrid w:val="0"/>
        <w:spacing w:before="0" w:line="360" w:lineRule="auto"/>
        <w:ind w:right="578"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cs="仿宋"/>
          <w:sz w:val="32"/>
          <w:szCs w:val="32"/>
          <w:lang w:eastAsia="zh-CN"/>
        </w:rPr>
        <w:t>、</w:t>
      </w:r>
      <w:r>
        <w:rPr>
          <w:rFonts w:hint="eastAsia" w:ascii="仿宋" w:hAnsi="仿宋" w:eastAsia="仿宋" w:cs="仿宋"/>
          <w:color w:val="212121"/>
          <w:sz w:val="32"/>
          <w:szCs w:val="32"/>
        </w:rPr>
        <w:t>要认真抓好意识形态工作。要认真贯</w:t>
      </w:r>
      <w:r>
        <w:rPr>
          <w:rFonts w:hint="eastAsia" w:ascii="仿宋" w:hAnsi="仿宋" w:eastAsia="仿宋" w:cs="仿宋"/>
          <w:color w:val="212121"/>
          <w:spacing w:val="-12"/>
          <w:sz w:val="32"/>
          <w:szCs w:val="32"/>
        </w:rPr>
        <w:t>彻落实中央和省委、市委意识形态工作的重大部署和要求，强</w:t>
      </w:r>
      <w:r>
        <w:rPr>
          <w:rFonts w:hint="eastAsia" w:ascii="仿宋" w:hAnsi="仿宋" w:eastAsia="仿宋" w:cs="仿宋"/>
          <w:color w:val="212121"/>
          <w:spacing w:val="-13"/>
          <w:sz w:val="32"/>
          <w:szCs w:val="32"/>
        </w:rPr>
        <w:t>化党性原则，抓好责任制落实。要搞好宣传阵地建设，利用互联网、新媒体弘扬党员精神风采，以党群带干群，促进各项工</w:t>
      </w:r>
      <w:r>
        <w:rPr>
          <w:rFonts w:hint="eastAsia" w:ascii="仿宋" w:hAnsi="仿宋" w:eastAsia="仿宋" w:cs="仿宋"/>
          <w:color w:val="212121"/>
          <w:sz w:val="32"/>
          <w:szCs w:val="32"/>
        </w:rPr>
        <w:t>作。</w:t>
      </w:r>
    </w:p>
    <w:p>
      <w:pPr>
        <w:pStyle w:val="3"/>
        <w:widowControl w:val="0"/>
        <w:wordWrap/>
        <w:autoSpaceDE w:val="0"/>
        <w:autoSpaceDN w:val="0"/>
        <w:adjustRightInd w:val="0"/>
        <w:snapToGrid w:val="0"/>
        <w:spacing w:before="0" w:line="360" w:lineRule="auto"/>
        <w:ind w:right="578" w:firstLine="640" w:firstLineChars="200"/>
        <w:jc w:val="both"/>
        <w:textAlignment w:val="auto"/>
        <w:rPr>
          <w:rFonts w:hint="eastAsia" w:ascii="仿宋" w:hAnsi="仿宋" w:eastAsia="仿宋" w:cs="仿宋"/>
          <w:sz w:val="32"/>
          <w:szCs w:val="32"/>
        </w:rPr>
      </w:pPr>
      <w:r>
        <w:rPr>
          <w:rFonts w:hint="eastAsia" w:ascii="仿宋" w:hAnsi="仿宋" w:eastAsia="仿宋" w:cs="仿宋"/>
          <w:color w:val="212121"/>
          <w:sz w:val="32"/>
          <w:szCs w:val="32"/>
        </w:rPr>
        <w:t>4</w:t>
      </w:r>
      <w:r>
        <w:rPr>
          <w:rFonts w:hint="eastAsia" w:cs="仿宋"/>
          <w:color w:val="212121"/>
          <w:sz w:val="32"/>
          <w:szCs w:val="32"/>
          <w:lang w:eastAsia="zh-CN"/>
        </w:rPr>
        <w:t>、</w:t>
      </w:r>
      <w:r>
        <w:rPr>
          <w:rFonts w:hint="eastAsia" w:ascii="仿宋" w:hAnsi="仿宋" w:eastAsia="仿宋" w:cs="仿宋"/>
          <w:color w:val="212121"/>
          <w:sz w:val="32"/>
          <w:szCs w:val="32"/>
        </w:rPr>
        <w:t>要</w:t>
      </w:r>
      <w:r>
        <w:rPr>
          <w:rFonts w:hint="eastAsia" w:ascii="仿宋" w:hAnsi="仿宋" w:eastAsia="仿宋" w:cs="仿宋"/>
          <w:sz w:val="32"/>
          <w:szCs w:val="32"/>
        </w:rPr>
        <w:t>巩固社会主义核心价值观。深入开展社会主义核</w:t>
      </w:r>
      <w:r>
        <w:rPr>
          <w:rFonts w:hint="eastAsia" w:ascii="仿宋" w:hAnsi="仿宋" w:eastAsia="仿宋" w:cs="仿宋"/>
          <w:spacing w:val="-13"/>
          <w:sz w:val="32"/>
          <w:szCs w:val="32"/>
        </w:rPr>
        <w:t>心价值观教育，通过专题培训、主题党日等活动，厚植共产主</w:t>
      </w:r>
      <w:r>
        <w:rPr>
          <w:rFonts w:hint="eastAsia" w:ascii="仿宋" w:hAnsi="仿宋" w:eastAsia="仿宋" w:cs="仿宋"/>
          <w:sz w:val="32"/>
          <w:szCs w:val="32"/>
        </w:rPr>
        <w:t>义情怀与根脉，筑牢精神支柱和政治灵魂。</w:t>
      </w:r>
    </w:p>
    <w:p>
      <w:pPr>
        <w:widowControl w:val="0"/>
        <w:wordWrap/>
        <w:autoSpaceDE w:val="0"/>
        <w:autoSpaceDN w:val="0"/>
        <w:adjustRightInd w:val="0"/>
        <w:snapToGrid w:val="0"/>
        <w:spacing w:before="0" w:after="0" w:line="360" w:lineRule="auto"/>
        <w:ind w:firstLine="640" w:firstLineChars="200"/>
        <w:jc w:val="both"/>
        <w:textAlignment w:val="auto"/>
        <w:rPr>
          <w:rFonts w:hint="eastAsia" w:ascii="仿宋" w:hAnsi="仿宋" w:eastAsia="仿宋" w:cs="仿宋"/>
          <w:sz w:val="32"/>
          <w:szCs w:val="32"/>
        </w:rPr>
        <w:sectPr>
          <w:footerReference r:id="rId3" w:type="default"/>
          <w:pgSz w:w="11910" w:h="16840"/>
          <w:pgMar w:top="1950" w:right="1633" w:bottom="1383" w:left="1633" w:header="720" w:footer="720" w:gutter="0"/>
          <w:pgNumType w:fmt="decimal" w:start="2"/>
          <w:cols w:space="720" w:num="1"/>
        </w:sectPr>
      </w:pPr>
    </w:p>
    <w:p>
      <w:pPr>
        <w:pStyle w:val="3"/>
        <w:widowControl w:val="0"/>
        <w:wordWrap/>
        <w:autoSpaceDE w:val="0"/>
        <w:autoSpaceDN w:val="0"/>
        <w:adjustRightInd w:val="0"/>
        <w:snapToGrid w:val="0"/>
        <w:spacing w:before="0" w:line="360" w:lineRule="auto"/>
        <w:ind w:right="579"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5</w:t>
      </w:r>
      <w:r>
        <w:rPr>
          <w:rFonts w:hint="eastAsia" w:cs="仿宋"/>
          <w:sz w:val="32"/>
          <w:szCs w:val="32"/>
          <w:lang w:eastAsia="zh-CN"/>
        </w:rPr>
        <w:t>、</w:t>
      </w:r>
      <w:r>
        <w:rPr>
          <w:rFonts w:hint="eastAsia" w:ascii="仿宋" w:hAnsi="仿宋" w:eastAsia="仿宋" w:cs="仿宋"/>
          <w:sz w:val="32"/>
          <w:szCs w:val="32"/>
        </w:rPr>
        <w:t>要带领好机关团建、群建工作，扎实推进全国文明城市创建、机关精神文明建设和各类群众性主题教育活动。</w:t>
      </w:r>
    </w:p>
    <w:p>
      <w:pPr>
        <w:pStyle w:val="3"/>
        <w:widowControl w:val="0"/>
        <w:wordWrap/>
        <w:autoSpaceDE w:val="0"/>
        <w:autoSpaceDN w:val="0"/>
        <w:adjustRightInd w:val="0"/>
        <w:snapToGrid w:val="0"/>
        <w:spacing w:before="0" w:line="360" w:lineRule="auto"/>
        <w:ind w:right="578"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6</w:t>
      </w:r>
      <w:r>
        <w:rPr>
          <w:rFonts w:hint="eastAsia" w:cs="仿宋"/>
          <w:sz w:val="32"/>
          <w:szCs w:val="32"/>
          <w:lang w:eastAsia="zh-CN"/>
        </w:rPr>
        <w:t>、</w:t>
      </w:r>
      <w:r>
        <w:rPr>
          <w:rFonts w:hint="eastAsia" w:ascii="仿宋" w:hAnsi="仿宋" w:eastAsia="仿宋" w:cs="仿宋"/>
          <w:sz w:val="32"/>
          <w:szCs w:val="32"/>
        </w:rPr>
        <w:t>要巩固好主题教育成果。建立和落</w:t>
      </w:r>
      <w:r>
        <w:rPr>
          <w:rFonts w:hint="eastAsia" w:ascii="仿宋" w:hAnsi="仿宋" w:eastAsia="仿宋" w:cs="仿宋"/>
          <w:spacing w:val="-14"/>
          <w:sz w:val="32"/>
          <w:szCs w:val="32"/>
        </w:rPr>
        <w:t>实不忘初心、牢记使命的相关制度，切实巩固主题教育取</w:t>
      </w:r>
      <w:r>
        <w:rPr>
          <w:rFonts w:hint="eastAsia" w:ascii="仿宋" w:hAnsi="仿宋" w:eastAsia="仿宋" w:cs="仿宋"/>
          <w:sz w:val="32"/>
          <w:szCs w:val="32"/>
        </w:rPr>
        <w:t>得的成果。</w:t>
      </w:r>
    </w:p>
    <w:p>
      <w:pPr>
        <w:pStyle w:val="3"/>
        <w:widowControl w:val="0"/>
        <w:wordWrap/>
        <w:autoSpaceDE w:val="0"/>
        <w:autoSpaceDN w:val="0"/>
        <w:adjustRightInd w:val="0"/>
        <w:snapToGrid w:val="0"/>
        <w:spacing w:before="0" w:line="360" w:lineRule="auto"/>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三、强化组织建设</w:t>
      </w:r>
    </w:p>
    <w:p>
      <w:pPr>
        <w:pStyle w:val="3"/>
        <w:widowControl w:val="0"/>
        <w:wordWrap/>
        <w:autoSpaceDE w:val="0"/>
        <w:autoSpaceDN w:val="0"/>
        <w:adjustRightInd w:val="0"/>
        <w:snapToGrid w:val="0"/>
        <w:spacing w:before="0" w:line="360" w:lineRule="auto"/>
        <w:ind w:right="284"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7</w:t>
      </w:r>
      <w:r>
        <w:rPr>
          <w:rFonts w:hint="eastAsia" w:cs="仿宋"/>
          <w:sz w:val="32"/>
          <w:szCs w:val="32"/>
          <w:lang w:eastAsia="zh-CN"/>
        </w:rPr>
        <w:t>、</w:t>
      </w:r>
      <w:r>
        <w:rPr>
          <w:rFonts w:hint="eastAsia" w:ascii="仿宋" w:hAnsi="仿宋" w:eastAsia="仿宋" w:cs="仿宋"/>
          <w:sz w:val="32"/>
          <w:szCs w:val="32"/>
        </w:rPr>
        <w:t>建强组织体系，在标准化规范化建设上作表率</w:t>
      </w:r>
      <w:r>
        <w:rPr>
          <w:rFonts w:hint="eastAsia" w:ascii="仿宋" w:hAnsi="仿宋" w:eastAsia="仿宋" w:cs="仿宋"/>
          <w:color w:val="212121"/>
          <w:sz w:val="32"/>
          <w:szCs w:val="32"/>
        </w:rPr>
        <w:t>。</w:t>
      </w:r>
      <w:r>
        <w:rPr>
          <w:rFonts w:hint="eastAsia" w:ascii="仿宋" w:hAnsi="仿宋" w:eastAsia="仿宋" w:cs="仿宋"/>
          <w:sz w:val="32"/>
          <w:szCs w:val="32"/>
        </w:rPr>
        <w:t>强化支部建设</w:t>
      </w:r>
      <w:r>
        <w:rPr>
          <w:rFonts w:hint="eastAsia" w:ascii="仿宋" w:hAnsi="仿宋" w:eastAsia="仿宋" w:cs="仿宋"/>
          <w:sz w:val="32"/>
          <w:szCs w:val="32"/>
          <w:lang w:eastAsia="zh-CN"/>
        </w:rPr>
        <w:t>，视情况</w:t>
      </w:r>
      <w:r>
        <w:rPr>
          <w:rFonts w:hint="eastAsia" w:ascii="仿宋" w:hAnsi="仿宋" w:eastAsia="仿宋" w:cs="仿宋"/>
          <w:sz w:val="32"/>
          <w:szCs w:val="32"/>
        </w:rPr>
        <w:t>开展“机</w:t>
      </w:r>
      <w:r>
        <w:rPr>
          <w:rFonts w:hint="eastAsia" w:ascii="仿宋" w:hAnsi="仿宋" w:eastAsia="仿宋" w:cs="仿宋"/>
          <w:spacing w:val="-16"/>
          <w:sz w:val="32"/>
          <w:szCs w:val="32"/>
        </w:rPr>
        <w:t>关工作效能评估进支部”的试点工作，</w:t>
      </w:r>
      <w:r>
        <w:rPr>
          <w:rFonts w:hint="eastAsia" w:ascii="仿宋" w:hAnsi="仿宋" w:eastAsia="仿宋" w:cs="仿宋"/>
          <w:spacing w:val="-19"/>
          <w:sz w:val="32"/>
          <w:szCs w:val="32"/>
        </w:rPr>
        <w:t>结合民主评议党员，党支部对党员业务工作完成情况进行监督、管理和评估，通过自我评估、支部评估、情况通报和结果运用，努力打造党建和业务“双强型”党支部。</w:t>
      </w:r>
    </w:p>
    <w:p>
      <w:pPr>
        <w:pStyle w:val="3"/>
        <w:widowControl w:val="0"/>
        <w:wordWrap/>
        <w:autoSpaceDE w:val="0"/>
        <w:autoSpaceDN w:val="0"/>
        <w:adjustRightInd w:val="0"/>
        <w:snapToGrid w:val="0"/>
        <w:spacing w:before="0" w:line="360" w:lineRule="auto"/>
        <w:ind w:right="259"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8</w:t>
      </w:r>
      <w:r>
        <w:rPr>
          <w:rFonts w:hint="eastAsia" w:cs="仿宋"/>
          <w:sz w:val="32"/>
          <w:szCs w:val="32"/>
          <w:lang w:eastAsia="zh-CN"/>
        </w:rPr>
        <w:t>、</w:t>
      </w:r>
      <w:r>
        <w:rPr>
          <w:rFonts w:hint="eastAsia" w:ascii="仿宋" w:hAnsi="仿宋" w:eastAsia="仿宋" w:cs="仿宋"/>
          <w:sz w:val="32"/>
          <w:szCs w:val="32"/>
        </w:rPr>
        <w:t>继续实施“机关党建质量提升年”工程，抓实党支部标准化规范化建设,突出抓好先进支部培育选树和软弱涣散支</w:t>
      </w:r>
      <w:r>
        <w:rPr>
          <w:rFonts w:hint="eastAsia" w:ascii="仿宋" w:hAnsi="仿宋" w:eastAsia="仿宋" w:cs="仿宋"/>
          <w:spacing w:val="6"/>
          <w:sz w:val="32"/>
          <w:szCs w:val="32"/>
        </w:rPr>
        <w:t>部倒排整顿工作，推动“三会一课”、主题党日、换届提醒、</w:t>
      </w:r>
      <w:r>
        <w:rPr>
          <w:rFonts w:hint="eastAsia" w:ascii="仿宋" w:hAnsi="仿宋" w:eastAsia="仿宋" w:cs="仿宋"/>
          <w:sz w:val="32"/>
          <w:szCs w:val="32"/>
        </w:rPr>
        <w:t>组织生活、民主评议党员等制度的落实。</w:t>
      </w:r>
    </w:p>
    <w:p>
      <w:pPr>
        <w:pStyle w:val="3"/>
        <w:widowControl w:val="0"/>
        <w:wordWrap/>
        <w:autoSpaceDE w:val="0"/>
        <w:autoSpaceDN w:val="0"/>
        <w:adjustRightInd w:val="0"/>
        <w:snapToGrid w:val="0"/>
        <w:spacing w:before="0" w:line="360" w:lineRule="auto"/>
        <w:ind w:right="99" w:firstLine="640" w:firstLineChars="200"/>
        <w:jc w:val="both"/>
        <w:textAlignment w:val="auto"/>
        <w:rPr>
          <w:rFonts w:hint="eastAsia" w:ascii="仿宋" w:hAnsi="仿宋" w:eastAsia="仿宋" w:cs="仿宋"/>
          <w:spacing w:val="-15"/>
          <w:sz w:val="32"/>
          <w:szCs w:val="32"/>
          <w:lang w:eastAsia="zh-CN"/>
        </w:rPr>
      </w:pPr>
      <w:r>
        <w:rPr>
          <w:rFonts w:hint="eastAsia" w:ascii="仿宋" w:hAnsi="仿宋" w:eastAsia="仿宋" w:cs="仿宋"/>
          <w:sz w:val="32"/>
          <w:szCs w:val="32"/>
        </w:rPr>
        <w:t>9</w:t>
      </w:r>
      <w:r>
        <w:rPr>
          <w:rFonts w:hint="eastAsia" w:cs="仿宋"/>
          <w:sz w:val="32"/>
          <w:szCs w:val="32"/>
          <w:lang w:eastAsia="zh-CN"/>
        </w:rPr>
        <w:t>、</w:t>
      </w:r>
      <w:r>
        <w:rPr>
          <w:rFonts w:hint="eastAsia" w:ascii="仿宋" w:hAnsi="仿宋" w:eastAsia="仿宋" w:cs="仿宋"/>
          <w:color w:val="212121"/>
          <w:sz w:val="32"/>
          <w:szCs w:val="32"/>
        </w:rPr>
        <w:t>要</w:t>
      </w:r>
      <w:r>
        <w:rPr>
          <w:rFonts w:hint="eastAsia" w:ascii="仿宋" w:hAnsi="仿宋" w:eastAsia="仿宋" w:cs="仿宋"/>
          <w:sz w:val="32"/>
          <w:szCs w:val="32"/>
        </w:rPr>
        <w:t>创新智慧党建</w:t>
      </w:r>
      <w:r>
        <w:rPr>
          <w:rFonts w:hint="eastAsia" w:ascii="仿宋" w:hAnsi="仿宋" w:eastAsia="仿宋" w:cs="仿宋"/>
          <w:spacing w:val="-28"/>
          <w:sz w:val="32"/>
          <w:szCs w:val="32"/>
        </w:rPr>
        <w:t>。</w:t>
      </w:r>
      <w:r>
        <w:rPr>
          <w:rFonts w:hint="eastAsia" w:ascii="仿宋" w:hAnsi="仿宋" w:eastAsia="仿宋" w:cs="仿宋"/>
          <w:spacing w:val="-9"/>
          <w:sz w:val="32"/>
          <w:szCs w:val="32"/>
        </w:rPr>
        <w:t>充分发挥“互联网+党建”优势，用</w:t>
      </w:r>
      <w:r>
        <w:rPr>
          <w:rFonts w:hint="eastAsia" w:ascii="仿宋" w:hAnsi="仿宋" w:eastAsia="仿宋" w:cs="仿宋"/>
          <w:spacing w:val="-15"/>
          <w:sz w:val="32"/>
          <w:szCs w:val="32"/>
        </w:rPr>
        <w:t>好“学习强国”、“三晋先锋”、市直机关党建微平台等有效平台载体</w:t>
      </w:r>
      <w:r>
        <w:rPr>
          <w:rFonts w:hint="eastAsia" w:cs="仿宋"/>
          <w:spacing w:val="-15"/>
          <w:sz w:val="32"/>
          <w:szCs w:val="32"/>
          <w:lang w:eastAsia="zh-CN"/>
        </w:rPr>
        <w:t>，</w:t>
      </w:r>
      <w:r>
        <w:rPr>
          <w:rFonts w:hint="eastAsia" w:ascii="仿宋" w:hAnsi="仿宋" w:eastAsia="仿宋" w:cs="仿宋"/>
          <w:spacing w:val="-15"/>
          <w:sz w:val="32"/>
          <w:szCs w:val="32"/>
        </w:rPr>
        <w:t>推动党建传统优势与信息技术深度融合。</w:t>
      </w:r>
      <w:r>
        <w:rPr>
          <w:rFonts w:hint="eastAsia" w:cs="仿宋"/>
          <w:spacing w:val="-15"/>
          <w:sz w:val="32"/>
          <w:szCs w:val="32"/>
          <w:lang w:eastAsia="zh-CN"/>
        </w:rPr>
        <w:t>配合市直工委对现有党建信息平台进行改版升级，力争</w:t>
      </w:r>
      <w:r>
        <w:rPr>
          <w:rFonts w:hint="eastAsia" w:cs="仿宋"/>
          <w:spacing w:val="-15"/>
          <w:sz w:val="32"/>
          <w:szCs w:val="32"/>
          <w:lang w:val="en-US" w:eastAsia="zh-CN"/>
        </w:rPr>
        <w:t>年</w:t>
      </w:r>
      <w:r>
        <w:rPr>
          <w:rFonts w:hint="eastAsia" w:cs="仿宋"/>
          <w:spacing w:val="-15"/>
          <w:sz w:val="32"/>
          <w:szCs w:val="32"/>
          <w:lang w:eastAsia="zh-CN"/>
        </w:rPr>
        <w:t>内建成集党建宣传、党员教育、支部管理、无纸化办公、在线审批功能为一体的综合平台。</w:t>
      </w:r>
    </w:p>
    <w:p>
      <w:pPr>
        <w:pStyle w:val="3"/>
        <w:widowControl w:val="0"/>
        <w:wordWrap/>
        <w:autoSpaceDE w:val="0"/>
        <w:autoSpaceDN w:val="0"/>
        <w:adjustRightInd w:val="0"/>
        <w:snapToGrid w:val="0"/>
        <w:spacing w:before="0" w:line="360" w:lineRule="auto"/>
        <w:ind w:right="99" w:firstLine="664" w:firstLineChars="200"/>
        <w:jc w:val="both"/>
        <w:textAlignment w:val="auto"/>
        <w:rPr>
          <w:rFonts w:hint="eastAsia" w:ascii="仿宋" w:hAnsi="仿宋" w:eastAsia="仿宋" w:cs="仿宋"/>
          <w:sz w:val="32"/>
          <w:szCs w:val="32"/>
        </w:rPr>
      </w:pPr>
      <w:r>
        <w:rPr>
          <w:rFonts w:hint="eastAsia" w:ascii="仿宋" w:hAnsi="仿宋" w:eastAsia="仿宋" w:cs="仿宋"/>
          <w:color w:val="212121"/>
          <w:spacing w:val="6"/>
          <w:sz w:val="32"/>
          <w:szCs w:val="32"/>
        </w:rPr>
        <w:t>10</w:t>
      </w:r>
      <w:r>
        <w:rPr>
          <w:rFonts w:hint="eastAsia" w:cs="仿宋"/>
          <w:color w:val="212121"/>
          <w:spacing w:val="6"/>
          <w:sz w:val="32"/>
          <w:szCs w:val="32"/>
          <w:lang w:eastAsia="zh-CN"/>
        </w:rPr>
        <w:t>、</w:t>
      </w:r>
      <w:r>
        <w:rPr>
          <w:rFonts w:hint="eastAsia" w:ascii="仿宋" w:hAnsi="仿宋" w:eastAsia="仿宋" w:cs="仿宋"/>
          <w:color w:val="212121"/>
          <w:spacing w:val="-8"/>
          <w:sz w:val="32"/>
          <w:szCs w:val="32"/>
        </w:rPr>
        <w:t>要切实做好关怀激励党员工作。完善党内激励、关怀、</w:t>
      </w:r>
      <w:r>
        <w:rPr>
          <w:rFonts w:hint="eastAsia" w:ascii="仿宋" w:hAnsi="仿宋" w:eastAsia="仿宋" w:cs="仿宋"/>
          <w:color w:val="212121"/>
          <w:spacing w:val="-13"/>
          <w:sz w:val="32"/>
          <w:szCs w:val="32"/>
        </w:rPr>
        <w:t>帮扶、慰问各项制度，加大关心关爱和帮难解困力度，落实好</w:t>
      </w:r>
      <w:r>
        <w:rPr>
          <w:rFonts w:hint="eastAsia" w:ascii="仿宋" w:hAnsi="仿宋" w:eastAsia="仿宋" w:cs="仿宋"/>
          <w:color w:val="212121"/>
          <w:spacing w:val="-15"/>
          <w:sz w:val="32"/>
          <w:szCs w:val="32"/>
        </w:rPr>
        <w:t>对困难党员、建国前入党的老党员的走访慰问工作。各支部</w:t>
      </w:r>
      <w:r>
        <w:rPr>
          <w:rFonts w:hint="eastAsia" w:ascii="仿宋" w:hAnsi="仿宋" w:eastAsia="仿宋" w:cs="仿宋"/>
          <w:color w:val="212121"/>
          <w:spacing w:val="-20"/>
          <w:sz w:val="32"/>
          <w:szCs w:val="32"/>
        </w:rPr>
        <w:t>要广泛开展家访驻村第一书记、工作队员、困难党员、特殊群体活动。</w:t>
      </w:r>
    </w:p>
    <w:p>
      <w:pPr>
        <w:widowControl w:val="0"/>
        <w:wordWrap/>
        <w:adjustRightInd/>
        <w:snapToGrid/>
        <w:spacing w:line="360" w:lineRule="auto"/>
        <w:ind w:firstLine="640" w:firstLineChars="200"/>
        <w:textAlignment w:val="auto"/>
        <w:rPr>
          <w:rFonts w:hint="eastAsia" w:ascii="黑体" w:hAnsi="黑体" w:eastAsia="黑体" w:cs="黑体"/>
          <w:color w:val="212121"/>
          <w:sz w:val="32"/>
          <w:szCs w:val="32"/>
        </w:rPr>
      </w:pPr>
      <w:r>
        <w:rPr>
          <w:rFonts w:hint="eastAsia" w:cs="仿宋"/>
          <w:sz w:val="32"/>
          <w:szCs w:val="32"/>
          <w:lang w:val="en-US" w:eastAsia="zh-CN"/>
        </w:rPr>
        <w:t>11、</w:t>
      </w:r>
      <w:r>
        <w:rPr>
          <w:rFonts w:hint="eastAsia" w:ascii="仿宋" w:hAnsi="仿宋" w:eastAsia="仿宋" w:cs="仿宋"/>
          <w:sz w:val="32"/>
          <w:szCs w:val="32"/>
          <w:lang w:val="en-US" w:eastAsia="zh-CN"/>
        </w:rPr>
        <w:t>坚持以党建引领审计工作全局，认真落实全面从严治党要求，以最大的政治自觉和责任担当、严格履行党要管党、从严治党的政治责任，为依法履行审计监督职责提供坚强的组织保障。创新党建方法，全面实行在审计组建立临时党支部制度，将主题党日、党课、党员学习等活动延伸到审计一线，做到审计到哪里，党建工作就跟进到哪里，确保审计组始终处于党组织的领导和监督之中。</w:t>
      </w:r>
    </w:p>
    <w:p>
      <w:pPr>
        <w:pStyle w:val="3"/>
        <w:widowControl w:val="0"/>
        <w:wordWrap/>
        <w:autoSpaceDE w:val="0"/>
        <w:autoSpaceDN w:val="0"/>
        <w:adjustRightInd w:val="0"/>
        <w:snapToGrid w:val="0"/>
        <w:spacing w:before="0" w:line="360" w:lineRule="auto"/>
        <w:ind w:firstLine="640" w:firstLineChars="200"/>
        <w:jc w:val="both"/>
        <w:textAlignment w:val="auto"/>
        <w:rPr>
          <w:rFonts w:hint="eastAsia" w:ascii="黑体" w:hAnsi="黑体" w:eastAsia="黑体" w:cs="黑体"/>
          <w:sz w:val="32"/>
          <w:szCs w:val="32"/>
        </w:rPr>
      </w:pPr>
      <w:r>
        <w:rPr>
          <w:rFonts w:hint="eastAsia" w:ascii="黑体" w:hAnsi="黑体" w:eastAsia="黑体" w:cs="黑体"/>
          <w:color w:val="212121"/>
          <w:sz w:val="32"/>
          <w:szCs w:val="32"/>
        </w:rPr>
        <w:t>四、强化正风肃纪反腐</w:t>
      </w:r>
    </w:p>
    <w:p>
      <w:pPr>
        <w:pStyle w:val="3"/>
        <w:widowControl w:val="0"/>
        <w:wordWrap/>
        <w:autoSpaceDE w:val="0"/>
        <w:autoSpaceDN w:val="0"/>
        <w:adjustRightInd w:val="0"/>
        <w:snapToGrid w:val="0"/>
        <w:spacing w:before="0" w:line="360" w:lineRule="auto"/>
        <w:ind w:right="259" w:firstLine="640" w:firstLineChars="200"/>
        <w:jc w:val="both"/>
        <w:textAlignment w:val="auto"/>
        <w:rPr>
          <w:rFonts w:hint="eastAsia" w:ascii="仿宋" w:hAnsi="仿宋" w:eastAsia="仿宋" w:cs="仿宋"/>
          <w:sz w:val="32"/>
          <w:szCs w:val="32"/>
        </w:rPr>
      </w:pPr>
      <w:r>
        <w:rPr>
          <w:rFonts w:hint="eastAsia" w:ascii="仿宋" w:hAnsi="仿宋" w:eastAsia="仿宋" w:cs="仿宋"/>
          <w:color w:val="212121"/>
          <w:sz w:val="32"/>
          <w:szCs w:val="32"/>
        </w:rPr>
        <w:t>1</w:t>
      </w:r>
      <w:r>
        <w:rPr>
          <w:rFonts w:hint="eastAsia" w:cs="仿宋"/>
          <w:color w:val="212121"/>
          <w:sz w:val="32"/>
          <w:szCs w:val="32"/>
          <w:lang w:val="en-US" w:eastAsia="zh-CN"/>
        </w:rPr>
        <w:t>2、</w:t>
      </w:r>
      <w:r>
        <w:rPr>
          <w:rFonts w:hint="eastAsia" w:ascii="仿宋" w:hAnsi="仿宋" w:eastAsia="仿宋" w:cs="仿宋"/>
          <w:color w:val="212121"/>
          <w:spacing w:val="-10"/>
          <w:sz w:val="32"/>
          <w:szCs w:val="32"/>
        </w:rPr>
        <w:t>持之以恒正风肃纪</w:t>
      </w:r>
      <w:r>
        <w:rPr>
          <w:rFonts w:hint="eastAsia" w:ascii="仿宋" w:hAnsi="仿宋" w:eastAsia="仿宋" w:cs="仿宋"/>
          <w:spacing w:val="-9"/>
          <w:sz w:val="32"/>
          <w:szCs w:val="32"/>
        </w:rPr>
        <w:t>反腐。</w:t>
      </w:r>
      <w:r>
        <w:rPr>
          <w:rFonts w:hint="eastAsia" w:cs="仿宋"/>
          <w:spacing w:val="-9"/>
          <w:sz w:val="32"/>
          <w:szCs w:val="32"/>
          <w:lang w:eastAsia="zh-CN"/>
        </w:rPr>
        <w:t>党总支、党支部</w:t>
      </w:r>
      <w:r>
        <w:rPr>
          <w:rFonts w:hint="eastAsia" w:ascii="仿宋" w:hAnsi="仿宋" w:eastAsia="仿宋" w:cs="仿宋"/>
          <w:color w:val="212121"/>
          <w:spacing w:val="-4"/>
          <w:sz w:val="32"/>
          <w:szCs w:val="32"/>
        </w:rPr>
        <w:t>要坚持不懈落实中央八项规定精神和纠正</w:t>
      </w:r>
      <w:r>
        <w:rPr>
          <w:rFonts w:hint="eastAsia" w:ascii="仿宋" w:hAnsi="仿宋" w:eastAsia="仿宋" w:cs="仿宋"/>
          <w:color w:val="212121"/>
          <w:sz w:val="32"/>
          <w:szCs w:val="32"/>
        </w:rPr>
        <w:t>“四风”</w:t>
      </w:r>
      <w:r>
        <w:rPr>
          <w:rFonts w:hint="eastAsia" w:cs="仿宋"/>
          <w:color w:val="212121"/>
          <w:spacing w:val="-15"/>
          <w:sz w:val="32"/>
          <w:szCs w:val="32"/>
          <w:lang w:eastAsia="zh-CN"/>
        </w:rPr>
        <w:t>，</w:t>
      </w:r>
      <w:r>
        <w:rPr>
          <w:rFonts w:hint="eastAsia" w:ascii="仿宋" w:hAnsi="仿宋" w:eastAsia="仿宋" w:cs="仿宋"/>
          <w:color w:val="212121"/>
          <w:spacing w:val="-23"/>
          <w:sz w:val="32"/>
          <w:szCs w:val="32"/>
        </w:rPr>
        <w:t xml:space="preserve">聚焦 </w:t>
      </w:r>
      <w:r>
        <w:rPr>
          <w:rFonts w:hint="eastAsia" w:ascii="仿宋" w:hAnsi="仿宋" w:eastAsia="仿宋" w:cs="仿宋"/>
          <w:color w:val="212121"/>
          <w:sz w:val="32"/>
          <w:szCs w:val="32"/>
        </w:rPr>
        <w:t>10 个方面形式主义、官僚主义具体表现，重点</w:t>
      </w:r>
      <w:r>
        <w:rPr>
          <w:rFonts w:hint="eastAsia" w:ascii="仿宋" w:hAnsi="仿宋" w:eastAsia="仿宋" w:cs="仿宋"/>
          <w:color w:val="212121"/>
          <w:spacing w:val="-11"/>
          <w:sz w:val="32"/>
          <w:szCs w:val="32"/>
        </w:rPr>
        <w:t>纠正表态多调门高、行动少落实差等突出问题，纠正走秀式调</w:t>
      </w:r>
      <w:r>
        <w:rPr>
          <w:rFonts w:hint="eastAsia" w:ascii="仿宋" w:hAnsi="仿宋" w:eastAsia="仿宋" w:cs="仿宋"/>
          <w:color w:val="212121"/>
          <w:spacing w:val="-15"/>
          <w:sz w:val="32"/>
          <w:szCs w:val="32"/>
        </w:rPr>
        <w:t>研、</w:t>
      </w:r>
      <w:r>
        <w:rPr>
          <w:rFonts w:hint="eastAsia" w:ascii="仿宋" w:hAnsi="仿宋" w:eastAsia="仿宋" w:cs="仿宋"/>
          <w:color w:val="212121"/>
          <w:sz w:val="32"/>
          <w:szCs w:val="32"/>
        </w:rPr>
        <w:t>“推绕拖</w:t>
      </w:r>
      <w:r>
        <w:rPr>
          <w:rFonts w:hint="eastAsia" w:ascii="仿宋" w:hAnsi="仿宋" w:eastAsia="仿宋" w:cs="仿宋"/>
          <w:color w:val="212121"/>
          <w:spacing w:val="-80"/>
          <w:sz w:val="32"/>
          <w:szCs w:val="32"/>
        </w:rPr>
        <w:t>”</w:t>
      </w:r>
      <w:r>
        <w:rPr>
          <w:rFonts w:hint="eastAsia" w:ascii="仿宋" w:hAnsi="仿宋" w:eastAsia="仿宋" w:cs="仿宋"/>
          <w:color w:val="212121"/>
          <w:spacing w:val="-7"/>
          <w:sz w:val="32"/>
          <w:szCs w:val="32"/>
        </w:rPr>
        <w:t>、懒政庸政怠政、不出实绩出经验等反映集中</w:t>
      </w:r>
      <w:r>
        <w:rPr>
          <w:rFonts w:hint="eastAsia" w:ascii="仿宋" w:hAnsi="仿宋" w:eastAsia="仿宋" w:cs="仿宋"/>
          <w:color w:val="212121"/>
          <w:spacing w:val="-13"/>
          <w:sz w:val="32"/>
          <w:szCs w:val="32"/>
        </w:rPr>
        <w:t>的问题。要全面加强机关纪律建设和反腐败斗争。要运用好监</w:t>
      </w:r>
      <w:r>
        <w:rPr>
          <w:rFonts w:hint="eastAsia" w:ascii="仿宋" w:hAnsi="仿宋" w:eastAsia="仿宋" w:cs="仿宋"/>
          <w:color w:val="212121"/>
          <w:spacing w:val="-15"/>
          <w:sz w:val="32"/>
          <w:szCs w:val="32"/>
        </w:rPr>
        <w:t>督执纪</w:t>
      </w:r>
      <w:r>
        <w:rPr>
          <w:rFonts w:hint="eastAsia" w:ascii="仿宋" w:hAnsi="仿宋" w:eastAsia="仿宋" w:cs="仿宋"/>
          <w:color w:val="212121"/>
          <w:sz w:val="32"/>
          <w:szCs w:val="32"/>
        </w:rPr>
        <w:t>“四种形态</w:t>
      </w:r>
      <w:r>
        <w:rPr>
          <w:rFonts w:hint="eastAsia" w:ascii="仿宋" w:hAnsi="仿宋" w:eastAsia="仿宋" w:cs="仿宋"/>
          <w:color w:val="212121"/>
          <w:spacing w:val="-50"/>
          <w:sz w:val="32"/>
          <w:szCs w:val="32"/>
        </w:rPr>
        <w:t>”</w:t>
      </w:r>
      <w:r>
        <w:rPr>
          <w:rFonts w:hint="eastAsia" w:ascii="仿宋" w:hAnsi="仿宋" w:eastAsia="仿宋" w:cs="仿宋"/>
          <w:color w:val="212121"/>
          <w:spacing w:val="-9"/>
          <w:sz w:val="32"/>
          <w:szCs w:val="32"/>
        </w:rPr>
        <w:t>，重点强化政治纪律和组织纪律，带动廉</w:t>
      </w:r>
      <w:r>
        <w:rPr>
          <w:rFonts w:hint="eastAsia" w:ascii="仿宋" w:hAnsi="仿宋" w:eastAsia="仿宋" w:cs="仿宋"/>
          <w:color w:val="212121"/>
          <w:spacing w:val="-13"/>
          <w:sz w:val="32"/>
          <w:szCs w:val="32"/>
        </w:rPr>
        <w:t>洁纪律、群众纪律、工作纪律、生活纪律严起来。要开展经常</w:t>
      </w:r>
      <w:r>
        <w:rPr>
          <w:rFonts w:hint="eastAsia" w:ascii="仿宋" w:hAnsi="仿宋" w:eastAsia="仿宋" w:cs="仿宋"/>
          <w:color w:val="212121"/>
          <w:spacing w:val="-15"/>
          <w:sz w:val="32"/>
          <w:szCs w:val="32"/>
        </w:rPr>
        <w:t>性纪律教育，把党章党规党纪作为必修课，加强廉洁自律准则和纪律处分条例学习。</w:t>
      </w:r>
    </w:p>
    <w:p>
      <w:pPr>
        <w:pStyle w:val="3"/>
        <w:widowControl w:val="0"/>
        <w:wordWrap/>
        <w:autoSpaceDE w:val="0"/>
        <w:autoSpaceDN w:val="0"/>
        <w:adjustRightInd w:val="0"/>
        <w:snapToGrid w:val="0"/>
        <w:spacing w:before="0" w:line="360" w:lineRule="auto"/>
        <w:ind w:right="26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cs="仿宋"/>
          <w:sz w:val="32"/>
          <w:szCs w:val="32"/>
          <w:lang w:val="en-US" w:eastAsia="zh-CN"/>
        </w:rPr>
        <w:t>3、</w:t>
      </w:r>
      <w:r>
        <w:rPr>
          <w:rFonts w:hint="eastAsia" w:ascii="仿宋" w:hAnsi="仿宋" w:eastAsia="仿宋" w:cs="仿宋"/>
          <w:spacing w:val="-13"/>
          <w:sz w:val="32"/>
          <w:szCs w:val="32"/>
        </w:rPr>
        <w:t>要在服务中心工作上作表率。要着眼省委“四为四高</w:t>
      </w:r>
      <w:r>
        <w:rPr>
          <w:rFonts w:hint="eastAsia" w:ascii="仿宋" w:hAnsi="仿宋" w:eastAsia="仿宋" w:cs="仿宋"/>
          <w:spacing w:val="-14"/>
          <w:sz w:val="32"/>
          <w:szCs w:val="32"/>
        </w:rPr>
        <w:t>两同步”思路、转型综改试验、能源革命综合改革试点以及忻</w:t>
      </w:r>
      <w:r>
        <w:rPr>
          <w:rFonts w:hint="eastAsia" w:ascii="仿宋" w:hAnsi="仿宋" w:eastAsia="仿宋" w:cs="仿宋"/>
          <w:spacing w:val="6"/>
          <w:sz w:val="32"/>
          <w:szCs w:val="32"/>
        </w:rPr>
        <w:t>州转型发展、脱</w:t>
      </w:r>
      <w:r>
        <w:rPr>
          <w:rFonts w:hint="eastAsia" w:ascii="仿宋" w:hAnsi="仿宋" w:eastAsia="仿宋" w:cs="仿宋"/>
          <w:color w:val="212121"/>
          <w:spacing w:val="6"/>
          <w:sz w:val="32"/>
          <w:szCs w:val="32"/>
        </w:rPr>
        <w:t>贫攻坚、全面小康等市委确定的重大工作</w:t>
      </w:r>
      <w:r>
        <w:rPr>
          <w:rFonts w:hint="eastAsia" w:cs="仿宋"/>
          <w:color w:val="212121"/>
          <w:spacing w:val="6"/>
          <w:sz w:val="32"/>
          <w:szCs w:val="32"/>
          <w:lang w:eastAsia="zh-CN"/>
        </w:rPr>
        <w:t>，</w:t>
      </w:r>
      <w:r>
        <w:rPr>
          <w:rFonts w:hint="eastAsia" w:ascii="仿宋" w:hAnsi="仿宋" w:eastAsia="仿宋" w:cs="仿宋"/>
          <w:sz w:val="32"/>
          <w:szCs w:val="32"/>
        </w:rPr>
        <w:t>落</w:t>
      </w:r>
      <w:r>
        <w:rPr>
          <w:rFonts w:hint="eastAsia" w:ascii="仿宋" w:hAnsi="仿宋" w:eastAsia="仿宋" w:cs="仿宋"/>
          <w:spacing w:val="18"/>
          <w:sz w:val="32"/>
          <w:szCs w:val="32"/>
        </w:rPr>
        <w:t>实党建工作与业务工作同部署、同落实、同检查、同奖惩。</w:t>
      </w:r>
      <w:r>
        <w:rPr>
          <w:rFonts w:hint="eastAsia" w:ascii="仿宋" w:hAnsi="仿宋" w:eastAsia="仿宋" w:cs="仿宋"/>
          <w:sz w:val="32"/>
          <w:szCs w:val="32"/>
        </w:rPr>
        <w:t>要大兴调查研究之风，帮助</w:t>
      </w:r>
      <w:r>
        <w:rPr>
          <w:rFonts w:hint="eastAsia" w:cs="仿宋"/>
          <w:sz w:val="32"/>
          <w:szCs w:val="32"/>
          <w:lang w:eastAsia="zh-CN"/>
        </w:rPr>
        <w:t>局</w:t>
      </w:r>
      <w:r>
        <w:rPr>
          <w:rFonts w:hint="eastAsia" w:ascii="仿宋" w:hAnsi="仿宋" w:eastAsia="仿宋" w:cs="仿宋"/>
          <w:sz w:val="32"/>
          <w:szCs w:val="32"/>
        </w:rPr>
        <w:t>党组谋划工作思路,解决重点难点问题，为振兴发展助力。要创新党建工作的思路方式和</w:t>
      </w:r>
      <w:r>
        <w:rPr>
          <w:rFonts w:hint="eastAsia" w:cs="仿宋"/>
          <w:sz w:val="32"/>
          <w:szCs w:val="32"/>
          <w:lang w:val="en-US" w:eastAsia="zh-CN"/>
        </w:rPr>
        <w:t>载体</w:t>
      </w:r>
      <w:r>
        <w:rPr>
          <w:rFonts w:hint="eastAsia" w:ascii="仿宋" w:hAnsi="仿宋" w:eastAsia="仿宋" w:cs="仿宋"/>
          <w:sz w:val="32"/>
          <w:szCs w:val="32"/>
        </w:rPr>
        <w:t>，紧紧围绕本</w:t>
      </w:r>
      <w:r>
        <w:rPr>
          <w:rFonts w:hint="eastAsia" w:cs="仿宋"/>
          <w:sz w:val="32"/>
          <w:szCs w:val="32"/>
          <w:lang w:val="en-US" w:eastAsia="zh-CN"/>
        </w:rPr>
        <w:t>单位</w:t>
      </w:r>
      <w:r>
        <w:rPr>
          <w:rFonts w:hint="eastAsia" w:ascii="仿宋" w:hAnsi="仿宋" w:eastAsia="仿宋" w:cs="仿宋"/>
          <w:sz w:val="32"/>
          <w:szCs w:val="32"/>
        </w:rPr>
        <w:t>中心工作，确定党组织的工作目标和措施，坚持把党的工作与业务工作有机结合起来，贯穿到业务工作的全过程。</w:t>
      </w:r>
    </w:p>
    <w:p>
      <w:pPr>
        <w:pStyle w:val="2"/>
        <w:widowControl w:val="0"/>
        <w:wordWrap/>
        <w:autoSpaceDE w:val="0"/>
        <w:autoSpaceDN w:val="0"/>
        <w:adjustRightInd w:val="0"/>
        <w:snapToGrid w:val="0"/>
        <w:spacing w:before="0" w:line="360" w:lineRule="auto"/>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五、强化齐抓共管格局形成</w:t>
      </w:r>
    </w:p>
    <w:p>
      <w:pPr>
        <w:pStyle w:val="2"/>
        <w:widowControl w:val="0"/>
        <w:wordWrap/>
        <w:autoSpaceDE w:val="0"/>
        <w:autoSpaceDN w:val="0"/>
        <w:adjustRightInd w:val="0"/>
        <w:snapToGrid w:val="0"/>
        <w:spacing w:before="0" w:line="360" w:lineRule="auto"/>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w:t>
      </w: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rPr>
        <w:t>要加大机关党建责任制落实力度。牢固树立“抓好党建是最大的政绩”理念，深化机关党建责任制落实情况民主测评，深入开展述职评议考核，进一步把握述职评议考核工作规律，完善工作机制，强化考核成果的运用。加强对制度执行情况的监督检查，充分发挥绩效考评指挥棒和导向作用。</w:t>
      </w:r>
    </w:p>
    <w:p>
      <w:pPr>
        <w:pStyle w:val="2"/>
        <w:widowControl w:val="0"/>
        <w:wordWrap/>
        <w:autoSpaceDE w:val="0"/>
        <w:autoSpaceDN w:val="0"/>
        <w:adjustRightInd w:val="0"/>
        <w:snapToGrid w:val="0"/>
        <w:spacing w:before="0" w:line="360" w:lineRule="auto"/>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w:t>
      </w:r>
      <w:r>
        <w:rPr>
          <w:rFonts w:hint="eastAsia" w:ascii="仿宋" w:hAnsi="仿宋" w:eastAsia="仿宋" w:cs="仿宋"/>
          <w:b w:val="0"/>
          <w:bCs w:val="0"/>
          <w:sz w:val="32"/>
          <w:szCs w:val="32"/>
          <w:lang w:val="en-US" w:eastAsia="zh-CN"/>
        </w:rPr>
        <w:t>5、</w:t>
      </w:r>
      <w:r>
        <w:rPr>
          <w:rFonts w:hint="eastAsia" w:ascii="仿宋" w:hAnsi="仿宋" w:eastAsia="仿宋" w:cs="仿宋"/>
          <w:b w:val="0"/>
          <w:bCs w:val="0"/>
          <w:sz w:val="32"/>
          <w:szCs w:val="32"/>
        </w:rPr>
        <w:t>要加强</w:t>
      </w:r>
      <w:r>
        <w:rPr>
          <w:rFonts w:hint="eastAsia" w:ascii="仿宋" w:hAnsi="仿宋" w:eastAsia="仿宋" w:cs="仿宋"/>
          <w:b w:val="0"/>
          <w:bCs w:val="0"/>
          <w:sz w:val="32"/>
          <w:szCs w:val="32"/>
          <w:lang w:eastAsia="zh-CN"/>
        </w:rPr>
        <w:t>领导</w:t>
      </w:r>
      <w:r>
        <w:rPr>
          <w:rFonts w:hint="eastAsia" w:ascii="仿宋" w:hAnsi="仿宋" w:eastAsia="仿宋" w:cs="仿宋"/>
          <w:b w:val="0"/>
          <w:bCs w:val="0"/>
          <w:sz w:val="32"/>
          <w:szCs w:val="32"/>
        </w:rPr>
        <w:t>协调。贯彻落实党章、党组工作条例、党和国家机关基层组织工作条例等党内法规要求，</w:t>
      </w:r>
      <w:r>
        <w:rPr>
          <w:rFonts w:hint="eastAsia" w:ascii="仿宋" w:hAnsi="仿宋" w:eastAsia="仿宋" w:cs="仿宋"/>
          <w:b w:val="0"/>
          <w:bCs w:val="0"/>
          <w:sz w:val="32"/>
          <w:szCs w:val="32"/>
          <w:lang w:eastAsia="zh-CN"/>
        </w:rPr>
        <w:t>在市直</w:t>
      </w:r>
      <w:r>
        <w:rPr>
          <w:rFonts w:hint="eastAsia" w:ascii="仿宋" w:hAnsi="仿宋" w:eastAsia="仿宋" w:cs="仿宋"/>
          <w:b w:val="0"/>
          <w:bCs w:val="0"/>
          <w:sz w:val="32"/>
          <w:szCs w:val="32"/>
        </w:rPr>
        <w:t>工委</w:t>
      </w:r>
      <w:r>
        <w:rPr>
          <w:rFonts w:hint="eastAsia" w:ascii="仿宋" w:hAnsi="仿宋" w:eastAsia="仿宋" w:cs="仿宋"/>
          <w:b w:val="0"/>
          <w:bCs w:val="0"/>
          <w:sz w:val="32"/>
          <w:szCs w:val="32"/>
          <w:lang w:eastAsia="zh-CN"/>
        </w:rPr>
        <w:t>与局</w:t>
      </w:r>
      <w:r>
        <w:rPr>
          <w:rFonts w:hint="eastAsia" w:ascii="仿宋" w:hAnsi="仿宋" w:eastAsia="仿宋" w:cs="仿宋"/>
          <w:b w:val="0"/>
          <w:bCs w:val="0"/>
          <w:sz w:val="32"/>
          <w:szCs w:val="32"/>
        </w:rPr>
        <w:t>党组</w:t>
      </w:r>
      <w:r>
        <w:rPr>
          <w:rFonts w:hint="eastAsia" w:ascii="仿宋" w:hAnsi="仿宋" w:eastAsia="仿宋" w:cs="仿宋"/>
          <w:b w:val="0"/>
          <w:bCs w:val="0"/>
          <w:sz w:val="32"/>
          <w:szCs w:val="32"/>
          <w:lang w:eastAsia="zh-CN"/>
        </w:rPr>
        <w:t>的坚强领导下</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发挥好管理作用，</w:t>
      </w:r>
      <w:r>
        <w:rPr>
          <w:rFonts w:hint="eastAsia" w:ascii="仿宋" w:hAnsi="仿宋" w:eastAsia="仿宋" w:cs="仿宋"/>
          <w:b w:val="0"/>
          <w:bCs w:val="0"/>
          <w:sz w:val="32"/>
          <w:szCs w:val="32"/>
        </w:rPr>
        <w:t>形成党建工作合力，完善机关党建工作新格局</w:t>
      </w:r>
      <w:r>
        <w:rPr>
          <w:rFonts w:hint="eastAsia" w:ascii="仿宋" w:hAnsi="仿宋" w:eastAsia="仿宋" w:cs="仿宋"/>
          <w:b w:val="0"/>
          <w:bCs w:val="0"/>
          <w:sz w:val="32"/>
          <w:szCs w:val="32"/>
          <w:lang w:eastAsia="zh-CN"/>
        </w:rPr>
        <w:t>。</w:t>
      </w:r>
    </w:p>
    <w:p>
      <w:pPr>
        <w:pStyle w:val="2"/>
        <w:widowControl w:val="0"/>
        <w:wordWrap/>
        <w:autoSpaceDE w:val="0"/>
        <w:autoSpaceDN w:val="0"/>
        <w:adjustRightInd w:val="0"/>
        <w:snapToGrid w:val="0"/>
        <w:spacing w:before="0" w:line="360" w:lineRule="auto"/>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w:t>
      </w: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rPr>
        <w:t>要建强机关党务干部队伍。</w:t>
      </w:r>
      <w:r>
        <w:rPr>
          <w:rFonts w:hint="eastAsia" w:ascii="仿宋" w:hAnsi="仿宋" w:eastAsia="仿宋" w:cs="仿宋"/>
          <w:b w:val="0"/>
          <w:bCs w:val="0"/>
          <w:color w:val="auto"/>
          <w:sz w:val="32"/>
          <w:szCs w:val="32"/>
          <w:lang w:val="en-US" w:eastAsia="zh-CN"/>
        </w:rPr>
        <w:t>各支部</w:t>
      </w:r>
      <w:r>
        <w:rPr>
          <w:rFonts w:hint="eastAsia" w:ascii="仿宋" w:hAnsi="仿宋" w:eastAsia="仿宋" w:cs="仿宋"/>
          <w:b w:val="0"/>
          <w:bCs w:val="0"/>
          <w:color w:val="auto"/>
          <w:sz w:val="32"/>
          <w:szCs w:val="32"/>
        </w:rPr>
        <w:t>和</w:t>
      </w:r>
      <w:r>
        <w:rPr>
          <w:rFonts w:hint="eastAsia" w:ascii="仿宋" w:hAnsi="仿宋" w:eastAsia="仿宋" w:cs="仿宋"/>
          <w:b w:val="0"/>
          <w:bCs w:val="0"/>
          <w:color w:val="auto"/>
          <w:sz w:val="32"/>
          <w:szCs w:val="32"/>
          <w:lang w:val="en-US" w:eastAsia="zh-CN"/>
        </w:rPr>
        <w:t>全体党员</w:t>
      </w:r>
      <w:r>
        <w:rPr>
          <w:rFonts w:hint="eastAsia" w:ascii="仿宋" w:hAnsi="仿宋" w:eastAsia="仿宋" w:cs="仿宋"/>
          <w:b w:val="0"/>
          <w:bCs w:val="0"/>
          <w:color w:val="auto"/>
          <w:sz w:val="32"/>
          <w:szCs w:val="32"/>
        </w:rPr>
        <w:t>要强</w:t>
      </w:r>
      <w:r>
        <w:rPr>
          <w:rFonts w:hint="eastAsia" w:ascii="仿宋" w:hAnsi="仿宋" w:eastAsia="仿宋" w:cs="仿宋"/>
          <w:b w:val="0"/>
          <w:bCs w:val="0"/>
          <w:sz w:val="32"/>
          <w:szCs w:val="32"/>
        </w:rPr>
        <w:t>化职责使命意识，对标中央要求、适应时代发展跟上改革步伐。要对党忠诚，政治过硬。要把对党绝对忠诚作为工作的首要政治原则、队伍的首要政治本色、干部的首要政治品质来衡量，要带头遵守党的政治纪律和政治规矩，自觉树立“四个意识”、坚定“四个自信”、做到“两个维护”。要精通业务，本领过硬。要增强学习能</w:t>
      </w:r>
      <w:r>
        <w:rPr>
          <w:rFonts w:hint="eastAsia" w:ascii="仿宋" w:hAnsi="仿宋" w:eastAsia="仿宋" w:cs="仿宋"/>
          <w:b w:val="0"/>
          <w:bCs w:val="0"/>
          <w:sz w:val="32"/>
          <w:szCs w:val="32"/>
          <w:lang w:eastAsia="zh-CN"/>
        </w:rPr>
        <w:t>力</w:t>
      </w:r>
      <w:r>
        <w:rPr>
          <w:rFonts w:hint="eastAsia" w:ascii="仿宋" w:hAnsi="仿宋" w:eastAsia="仿宋" w:cs="仿宋"/>
          <w:b w:val="0"/>
          <w:bCs w:val="0"/>
          <w:sz w:val="32"/>
          <w:szCs w:val="32"/>
        </w:rPr>
        <w:t>，善于从习近平新时代中国特色社会主义思想中找到破解机关党建重点难点问题的钥匙;要增强专业能力，加强对党的基本理论、基本路线、基本方略的学习，加强对党建业务、党建规律的研究，努力成为党建工作的行家里手。要担当作为，作风过硬。要扑下身子沉到一线，尤其要到问题困难多的基层前沿，听真话、査实情解难题、办实事。要敢于刀刃向内，在倾听群众呼声、接受群众监督中自我反省、自我批评、自我教育，在服务群众中不断完善自己。</w:t>
      </w:r>
    </w:p>
    <w:p>
      <w:pPr>
        <w:pStyle w:val="2"/>
        <w:widowControl w:val="0"/>
        <w:wordWrap/>
        <w:autoSpaceDE w:val="0"/>
        <w:autoSpaceDN w:val="0"/>
        <w:adjustRightInd w:val="0"/>
        <w:snapToGrid w:val="0"/>
        <w:spacing w:before="0" w:line="360" w:lineRule="auto"/>
        <w:ind w:firstLine="640" w:firstLineChars="200"/>
        <w:jc w:val="both"/>
        <w:textAlignment w:val="auto"/>
        <w:rPr>
          <w:rFonts w:hint="eastAsia" w:ascii="仿宋" w:hAnsi="仿宋" w:eastAsia="仿宋" w:cs="仿宋"/>
          <w:sz w:val="32"/>
          <w:szCs w:val="32"/>
          <w:lang w:eastAsia="zh-CN"/>
        </w:rPr>
        <w:sectPr>
          <w:type w:val="continuous"/>
          <w:pgSz w:w="11910" w:h="16840"/>
          <w:pgMar w:top="1950" w:right="1633" w:bottom="1383" w:left="1633" w:header="720" w:footer="720" w:gutter="0"/>
          <w:pgNumType w:fmt="decimal"/>
          <w:cols w:space="720" w:num="1"/>
        </w:sectPr>
      </w:pPr>
      <w:r>
        <w:rPr>
          <w:rFonts w:hint="eastAsia" w:ascii="仿宋" w:hAnsi="仿宋" w:eastAsia="仿宋" w:cs="仿宋"/>
          <w:b w:val="0"/>
          <w:bCs w:val="0"/>
          <w:sz w:val="32"/>
          <w:szCs w:val="32"/>
        </w:rPr>
        <w:t>1</w:t>
      </w:r>
      <w:r>
        <w:rPr>
          <w:rFonts w:hint="eastAsia" w:ascii="仿宋" w:hAnsi="仿宋" w:eastAsia="仿宋" w:cs="仿宋"/>
          <w:b w:val="0"/>
          <w:bCs w:val="0"/>
          <w:sz w:val="32"/>
          <w:szCs w:val="32"/>
          <w:lang w:val="en-US" w:eastAsia="zh-CN"/>
        </w:rPr>
        <w:t>7、</w:t>
      </w:r>
      <w:r>
        <w:rPr>
          <w:rFonts w:hint="eastAsia" w:ascii="仿宋" w:hAnsi="仿宋" w:eastAsia="仿宋" w:cs="仿宋"/>
          <w:b w:val="0"/>
          <w:bCs w:val="0"/>
          <w:sz w:val="32"/>
          <w:szCs w:val="32"/>
        </w:rPr>
        <w:t>要改进工作方式方法。紧紧围绕机关党建“服务中心</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建设队伍”两大核心任务，推行强队伍、强培训、强创新、强督査、强关怀、强协调“六强工作法”，切实提升抓落实的效果。要完善工作机制，提升工作规范化、精细化和专业化水平</w:t>
      </w:r>
      <w:r>
        <w:rPr>
          <w:rFonts w:hint="eastAsia" w:ascii="仿宋" w:hAnsi="仿宋" w:eastAsia="仿宋" w:cs="仿宋"/>
          <w:b w:val="0"/>
          <w:bCs w:val="0"/>
          <w:sz w:val="32"/>
          <w:szCs w:val="32"/>
          <w:lang w:eastAsia="zh-CN"/>
        </w:rPr>
        <w:t>。</w:t>
      </w:r>
    </w:p>
    <w:p>
      <w:pPr>
        <w:pStyle w:val="3"/>
        <w:widowControl w:val="0"/>
        <w:wordWrap/>
        <w:autoSpaceDE w:val="0"/>
        <w:autoSpaceDN w:val="0"/>
        <w:adjustRightInd w:val="0"/>
        <w:snapToGrid w:val="0"/>
        <w:spacing w:before="0" w:line="360" w:lineRule="auto"/>
        <w:ind w:left="0" w:leftChars="0" w:right="580" w:firstLine="588" w:firstLineChars="200"/>
        <w:jc w:val="both"/>
        <w:textAlignment w:val="auto"/>
        <w:rPr>
          <w:rFonts w:hint="eastAsia" w:cs="仿宋"/>
          <w:spacing w:val="-13"/>
          <w:sz w:val="32"/>
          <w:szCs w:val="32"/>
          <w:lang w:val="en-US" w:eastAsia="zh-CN"/>
        </w:rPr>
      </w:pPr>
      <w:r>
        <w:rPr>
          <w:rFonts w:hint="eastAsia" w:cs="仿宋"/>
          <w:spacing w:val="-13"/>
          <w:sz w:val="32"/>
          <w:szCs w:val="32"/>
          <w:lang w:val="en-US" w:eastAsia="zh-CN"/>
        </w:rPr>
        <w:t xml:space="preserve">    </w:t>
      </w:r>
    </w:p>
    <w:p>
      <w:pPr>
        <w:pStyle w:val="3"/>
        <w:widowControl w:val="0"/>
        <w:wordWrap/>
        <w:autoSpaceDE w:val="0"/>
        <w:autoSpaceDN w:val="0"/>
        <w:adjustRightInd w:val="0"/>
        <w:snapToGrid w:val="0"/>
        <w:spacing w:before="0" w:line="360" w:lineRule="auto"/>
        <w:ind w:left="0" w:leftChars="0" w:right="580" w:firstLine="588" w:firstLineChars="200"/>
        <w:jc w:val="both"/>
        <w:textAlignment w:val="auto"/>
        <w:rPr>
          <w:rFonts w:hint="eastAsia" w:cs="仿宋"/>
          <w:spacing w:val="-13"/>
          <w:sz w:val="32"/>
          <w:szCs w:val="32"/>
          <w:lang w:val="en-US" w:eastAsia="zh-CN"/>
        </w:rPr>
      </w:pPr>
    </w:p>
    <w:p>
      <w:pPr>
        <w:pStyle w:val="3"/>
        <w:widowControl w:val="0"/>
        <w:wordWrap/>
        <w:autoSpaceDE w:val="0"/>
        <w:autoSpaceDN w:val="0"/>
        <w:adjustRightInd w:val="0"/>
        <w:snapToGrid w:val="0"/>
        <w:spacing w:before="0" w:line="360" w:lineRule="auto"/>
        <w:ind w:left="0" w:leftChars="0" w:right="580" w:firstLine="5880" w:firstLineChars="2000"/>
        <w:jc w:val="both"/>
        <w:textAlignment w:val="auto"/>
        <w:rPr>
          <w:rFonts w:hint="eastAsia" w:cs="仿宋"/>
          <w:spacing w:val="-13"/>
          <w:sz w:val="32"/>
          <w:szCs w:val="32"/>
          <w:lang w:val="en-US" w:eastAsia="zh-CN"/>
        </w:rPr>
      </w:pPr>
      <w:r>
        <w:rPr>
          <w:rFonts w:hint="eastAsia" w:cs="仿宋"/>
          <w:spacing w:val="-13"/>
          <w:sz w:val="32"/>
          <w:szCs w:val="32"/>
          <w:lang w:val="en-US" w:eastAsia="zh-CN"/>
        </w:rPr>
        <w:t>2020年4月22日</w:t>
      </w:r>
    </w:p>
    <w:p>
      <w:pPr>
        <w:pStyle w:val="3"/>
        <w:widowControl w:val="0"/>
        <w:wordWrap/>
        <w:autoSpaceDE w:val="0"/>
        <w:autoSpaceDN w:val="0"/>
        <w:adjustRightInd w:val="0"/>
        <w:snapToGrid w:val="0"/>
        <w:spacing w:before="0" w:line="360" w:lineRule="auto"/>
        <w:ind w:left="0" w:leftChars="0" w:right="580" w:firstLine="5292" w:firstLineChars="1800"/>
        <w:jc w:val="both"/>
        <w:textAlignment w:val="auto"/>
        <w:rPr>
          <w:rFonts w:hint="eastAsia" w:ascii="仿宋" w:hAnsi="仿宋" w:eastAsia="仿宋" w:cs="仿宋"/>
          <w:b w:val="0"/>
          <w:bCs w:val="0"/>
          <w:sz w:val="32"/>
          <w:szCs w:val="32"/>
        </w:rPr>
      </w:pPr>
      <w:r>
        <w:rPr>
          <w:rFonts w:hint="eastAsia" w:cs="仿宋"/>
          <w:spacing w:val="-13"/>
          <w:sz w:val="32"/>
          <w:szCs w:val="32"/>
          <w:lang w:val="en-US" w:eastAsia="zh-CN"/>
        </w:rPr>
        <w:t>忻州市审计局党总支</w:t>
      </w:r>
    </w:p>
    <w:sectPr>
      <w:type w:val="continuous"/>
      <w:pgSz w:w="11910" w:h="16840"/>
      <w:pgMar w:top="1950" w:right="1633" w:bottom="1383" w:left="1633"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仿宋" w:hAnsi="仿宋" w:eastAsia="仿宋" w:cs="仿宋"/>
        <w:sz w:val="18"/>
        <w:szCs w:val="22"/>
        <w:lang w:val="zh-CN" w:eastAsia="zh-CN" w:bidi="zh-CN"/>
      </w:rPr>
      <w:pict>
        <v:rect id="文本框 3" o:spid="_x0000_s2049"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
                  <w:rPr>
                    <w:rFonts w:hint="eastAsia" w:eastAsia="仿宋"/>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hdrShapeDefaults>
    <o:shapelayout v:ext="edit">
      <o:idmap v:ext="edit" data="2"/>
    </o:shapelayout>
  </w:hdrShapeDefault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411F047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13"/>
      <w:ind w:right="259"/>
      <w:jc w:val="center"/>
      <w:outlineLvl w:val="1"/>
    </w:pPr>
    <w:rPr>
      <w:rFonts w:ascii="微软雅黑" w:hAnsi="微软雅黑" w:eastAsia="微软雅黑" w:cs="微软雅黑"/>
      <w:b/>
      <w:bCs/>
      <w:sz w:val="44"/>
      <w:szCs w:val="44"/>
      <w:lang w:val="zh-CN" w:eastAsia="zh-CN" w:bidi="zh-CN"/>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pPr>
      <w:ind w:left="101"/>
    </w:pPr>
    <w:rPr>
      <w:rFonts w:ascii="仿宋" w:hAnsi="仿宋" w:eastAsia="仿宋" w:cs="仿宋"/>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List Paragraph"/>
    <w:basedOn w:val="1"/>
    <w:qFormat/>
    <w:uiPriority w:val="1"/>
    <w:rPr>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2020-04-15T08:03:00Z</dcterms:created>
  <dc:creator>阿杜</dc:creator>
  <cp:lastModifiedBy>勿忘初衷ღ</cp:lastModifiedBy>
  <cp:lastPrinted>2020-04-23T01:39:00Z</cp:lastPrinted>
  <dcterms:modified xsi:type="dcterms:W3CDTF">2021-08-18T03:25:52Z</dcterms:modified>
  <dc:title>忻州市审计局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Aspose Ltd.</vt:lpwstr>
  </property>
  <property fmtid="{D5CDD505-2E9C-101B-9397-08002B2CF9AE}" pid="4" name="LastSaved">
    <vt:filetime>2020-04-15T00:00:00Z</vt:filetime>
  </property>
  <property fmtid="{D5CDD505-2E9C-101B-9397-08002B2CF9AE}" pid="5" name="KSOProductBuildVer">
    <vt:lpwstr>2052-11.1.0.10314</vt:lpwstr>
  </property>
</Properties>
</file>