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bookmarkStart w:id="0" w:name="_Toc28045"/>
      <w:bookmarkStart w:id="1" w:name="_Toc27724"/>
      <w:r>
        <w:rPr>
          <w:rFonts w:hint="eastAsia"/>
          <w:lang w:val="en-US" w:eastAsia="zh-CN"/>
        </w:rPr>
        <w:t>忻州市工信局行政执法音像记录清单</w:t>
      </w:r>
      <w:bookmarkEnd w:id="0"/>
      <w:bookmarkEnd w:id="1"/>
    </w:p>
    <w:tbl>
      <w:tblPr>
        <w:tblStyle w:val="5"/>
        <w:tblW w:w="0" w:type="auto"/>
        <w:tblInd w:w="-4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335"/>
        <w:gridCol w:w="3735"/>
        <w:gridCol w:w="720"/>
        <w:gridCol w:w="765"/>
        <w:gridCol w:w="1365"/>
        <w:gridCol w:w="1275"/>
        <w:gridCol w:w="1410"/>
        <w:gridCol w:w="1290"/>
        <w:gridCol w:w="1275"/>
        <w:gridCol w:w="11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执法类别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执法事项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记录场合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执法时限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执法部门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记录人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开始记录时间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结束记录时间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173"/>
              </w:tabs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执法记录类别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173"/>
              </w:tabs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行政处罚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项目备案核准违法行为处罚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执法现场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适时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市工信局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执法人员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进入现场前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处罚结束后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场景类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民爆安全检查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执法现场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适时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市工信局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执法人员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进入现场前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检查结束后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场景类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墙体材料生产企业日常检查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执法现场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适时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市工信局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执法人员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进入现场前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检查结束后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场景类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焦化产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执法现场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适时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市工信局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执法人员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进入现场前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检查结束后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场景类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bidi w:val="0"/>
        <w:jc w:val="both"/>
        <w:outlineLvl w:val="9"/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417" w:right="1157" w:bottom="1134" w:left="1157" w:header="851" w:footer="992" w:gutter="0"/>
          <w:pgNumType w:fmt="decimal" w:start="1"/>
          <w:cols w:space="720" w:num="1"/>
          <w:rtlGutter w:val="0"/>
          <w:docGrid w:type="lines" w:linePitch="312" w:charSpace="0"/>
        </w:sectPr>
      </w:pPr>
    </w:p>
    <w:p>
      <w:bookmarkStart w:id="2" w:name="_GoBack"/>
      <w:bookmarkEnd w:id="2"/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C544F"/>
    <w:rsid w:val="060C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黑体"/>
      <w:b/>
      <w:kern w:val="44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2020-09-21T10:25:00Z</dcterms:created>
  <dc:creator>雨歌月</dc:creator>
  <cp:lastModifiedBy>雨歌月</cp:lastModifiedBy>
  <dcterms:modified xsi:type="dcterms:W3CDTF">2020-09-21T10:26:16Z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