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06" w:rsidRPr="005A78F5" w:rsidRDefault="00F50506" w:rsidP="00F50506">
      <w:pPr>
        <w:jc w:val="center"/>
        <w:rPr>
          <w:b/>
          <w:sz w:val="30"/>
          <w:szCs w:val="30"/>
        </w:rPr>
      </w:pPr>
      <w:r w:rsidRPr="005A78F5">
        <w:rPr>
          <w:b/>
          <w:sz w:val="30"/>
          <w:szCs w:val="30"/>
        </w:rPr>
        <w:t>忻州市住房公积金管理中心</w:t>
      </w:r>
      <w:r w:rsidRPr="005A78F5"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 w:rsidRPr="005A78F5">
        <w:rPr>
          <w:rFonts w:hint="eastAsia"/>
          <w:b/>
          <w:sz w:val="30"/>
          <w:szCs w:val="30"/>
        </w:rPr>
        <w:t>年度部门</w:t>
      </w:r>
      <w:r w:rsidR="00112E46">
        <w:rPr>
          <w:rFonts w:hint="eastAsia"/>
          <w:b/>
          <w:sz w:val="30"/>
          <w:szCs w:val="30"/>
        </w:rPr>
        <w:t>预</w:t>
      </w:r>
      <w:r w:rsidRPr="005A78F5">
        <w:rPr>
          <w:rFonts w:hint="eastAsia"/>
          <w:b/>
          <w:sz w:val="30"/>
          <w:szCs w:val="30"/>
        </w:rPr>
        <w:t>算</w:t>
      </w:r>
    </w:p>
    <w:p w:rsidR="00F50506" w:rsidRPr="00F50506" w:rsidRDefault="00F50506" w:rsidP="00F50506"/>
    <w:p w:rsidR="00F50506" w:rsidRPr="00852EFB" w:rsidRDefault="00F50506" w:rsidP="00F50506">
      <w:pPr>
        <w:jc w:val="center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    </w:t>
      </w:r>
      <w:r w:rsidRPr="00852EFB">
        <w:rPr>
          <w:rFonts w:hint="eastAsia"/>
          <w:sz w:val="28"/>
          <w:szCs w:val="28"/>
        </w:rPr>
        <w:t>录</w:t>
      </w:r>
    </w:p>
    <w:p w:rsidR="00F50506" w:rsidRPr="00852EFB" w:rsidRDefault="00F50506" w:rsidP="00324D4A">
      <w:pPr>
        <w:spacing w:line="560" w:lineRule="exact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第一部分</w:t>
      </w:r>
      <w:r w:rsidRPr="00852EFB">
        <w:rPr>
          <w:rFonts w:hint="eastAsia"/>
          <w:sz w:val="28"/>
          <w:szCs w:val="28"/>
        </w:rPr>
        <w:t xml:space="preserve">  </w:t>
      </w:r>
      <w:r w:rsidRPr="00852EFB">
        <w:rPr>
          <w:rFonts w:hint="eastAsia"/>
          <w:sz w:val="28"/>
          <w:szCs w:val="28"/>
        </w:rPr>
        <w:t>概况</w:t>
      </w:r>
    </w:p>
    <w:p w:rsidR="00F50506" w:rsidRPr="00852EFB" w:rsidRDefault="00F50506" w:rsidP="00324D4A">
      <w:pPr>
        <w:spacing w:line="560" w:lineRule="exact"/>
        <w:ind w:firstLineChars="200" w:firstLine="56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部门职责和机构设置情况</w:t>
      </w:r>
    </w:p>
    <w:p w:rsidR="00F50506" w:rsidRPr="00852EFB" w:rsidRDefault="00F50506" w:rsidP="00324D4A">
      <w:pPr>
        <w:spacing w:line="560" w:lineRule="exact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第二部分</w:t>
      </w:r>
      <w:r w:rsidRPr="00852EFB">
        <w:rPr>
          <w:rFonts w:hint="eastAsia"/>
          <w:sz w:val="28"/>
          <w:szCs w:val="28"/>
        </w:rPr>
        <w:t xml:space="preserve">  201</w:t>
      </w:r>
      <w:r w:rsidR="00DA3C3B">
        <w:rPr>
          <w:rFonts w:hint="eastAsia"/>
          <w:sz w:val="28"/>
          <w:szCs w:val="28"/>
        </w:rPr>
        <w:t>9</w:t>
      </w:r>
      <w:r w:rsidRPr="00852EFB">
        <w:rPr>
          <w:rFonts w:hint="eastAsia"/>
          <w:sz w:val="28"/>
          <w:szCs w:val="28"/>
        </w:rPr>
        <w:t>年度部门</w:t>
      </w:r>
      <w:r w:rsidR="00DA3C3B">
        <w:rPr>
          <w:rFonts w:hint="eastAsia"/>
          <w:sz w:val="28"/>
          <w:szCs w:val="28"/>
        </w:rPr>
        <w:t>预</w:t>
      </w:r>
      <w:r w:rsidRPr="00852EFB">
        <w:rPr>
          <w:rFonts w:hint="eastAsia"/>
          <w:sz w:val="28"/>
          <w:szCs w:val="28"/>
        </w:rPr>
        <w:t>算公开报表</w:t>
      </w:r>
    </w:p>
    <w:p w:rsidR="00F50506" w:rsidRPr="00852EFB" w:rsidRDefault="00F50506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收</w:t>
      </w:r>
      <w:r w:rsidR="00DA3C3B">
        <w:rPr>
          <w:rFonts w:hint="eastAsia"/>
          <w:sz w:val="28"/>
          <w:szCs w:val="28"/>
        </w:rPr>
        <w:t>支预</w:t>
      </w:r>
      <w:r w:rsidRPr="00852EFB">
        <w:rPr>
          <w:rFonts w:hint="eastAsia"/>
          <w:sz w:val="28"/>
          <w:szCs w:val="28"/>
        </w:rPr>
        <w:t>算总表</w:t>
      </w:r>
    </w:p>
    <w:p w:rsidR="00F50506" w:rsidRPr="00852EFB" w:rsidRDefault="00F50506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收入</w:t>
      </w:r>
      <w:r w:rsidR="00DA3C3B">
        <w:rPr>
          <w:rFonts w:hint="eastAsia"/>
          <w:sz w:val="28"/>
          <w:szCs w:val="28"/>
        </w:rPr>
        <w:t>预</w:t>
      </w:r>
      <w:r w:rsidRPr="00852EFB">
        <w:rPr>
          <w:rFonts w:hint="eastAsia"/>
          <w:sz w:val="28"/>
          <w:szCs w:val="28"/>
        </w:rPr>
        <w:t>算总表</w:t>
      </w:r>
    </w:p>
    <w:p w:rsidR="00F50506" w:rsidRPr="00852EFB" w:rsidRDefault="00F50506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支出</w:t>
      </w:r>
      <w:r w:rsidR="00DA3C3B">
        <w:rPr>
          <w:rFonts w:hint="eastAsia"/>
          <w:sz w:val="28"/>
          <w:szCs w:val="28"/>
        </w:rPr>
        <w:t>预</w:t>
      </w:r>
      <w:r w:rsidRPr="00852EFB">
        <w:rPr>
          <w:rFonts w:hint="eastAsia"/>
          <w:sz w:val="28"/>
          <w:szCs w:val="28"/>
        </w:rPr>
        <w:t>算</w:t>
      </w:r>
      <w:r w:rsidR="00DA3C3B">
        <w:rPr>
          <w:rFonts w:hint="eastAsia"/>
          <w:sz w:val="28"/>
          <w:szCs w:val="28"/>
        </w:rPr>
        <w:t>总</w:t>
      </w:r>
      <w:r w:rsidRPr="00852EFB">
        <w:rPr>
          <w:rFonts w:hint="eastAsia"/>
          <w:sz w:val="28"/>
          <w:szCs w:val="28"/>
        </w:rPr>
        <w:t>表</w:t>
      </w:r>
    </w:p>
    <w:p w:rsidR="00F50506" w:rsidRPr="00852EFB" w:rsidRDefault="00DA3C3B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 w:rsidR="00F50506" w:rsidRPr="00852EFB">
        <w:rPr>
          <w:rFonts w:hint="eastAsia"/>
          <w:sz w:val="28"/>
          <w:szCs w:val="28"/>
        </w:rPr>
        <w:t>支出</w:t>
      </w:r>
      <w:r>
        <w:rPr>
          <w:rFonts w:hint="eastAsia"/>
          <w:sz w:val="28"/>
          <w:szCs w:val="28"/>
        </w:rPr>
        <w:t>情况</w:t>
      </w:r>
      <w:r w:rsidR="00F50506" w:rsidRPr="00852EFB">
        <w:rPr>
          <w:rFonts w:hint="eastAsia"/>
          <w:sz w:val="28"/>
          <w:szCs w:val="28"/>
        </w:rPr>
        <w:t>表</w:t>
      </w:r>
    </w:p>
    <w:p w:rsidR="00F50506" w:rsidRDefault="00DA3C3B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</w:t>
      </w:r>
      <w:r w:rsidR="00F50506">
        <w:rPr>
          <w:rFonts w:hint="eastAsia"/>
          <w:sz w:val="28"/>
          <w:szCs w:val="28"/>
        </w:rPr>
        <w:t>支出</w:t>
      </w:r>
      <w:r>
        <w:rPr>
          <w:rFonts w:hint="eastAsia"/>
          <w:sz w:val="28"/>
          <w:szCs w:val="28"/>
        </w:rPr>
        <w:t>工资福利支出预算</w:t>
      </w:r>
      <w:r w:rsidR="00F50506">
        <w:rPr>
          <w:rFonts w:hint="eastAsia"/>
          <w:sz w:val="28"/>
          <w:szCs w:val="28"/>
        </w:rPr>
        <w:t>表</w:t>
      </w:r>
    </w:p>
    <w:p w:rsidR="00F50506" w:rsidRDefault="00DA3C3B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基本支出商品和服务支出预算总</w:t>
      </w:r>
      <w:r w:rsidR="00F50506">
        <w:rPr>
          <w:rFonts w:hint="eastAsia"/>
          <w:sz w:val="28"/>
          <w:szCs w:val="28"/>
        </w:rPr>
        <w:t>表</w:t>
      </w:r>
    </w:p>
    <w:p w:rsidR="00F50506" w:rsidRDefault="00DA3C3B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基本支出对个人和家庭的补助支出预算</w:t>
      </w:r>
      <w:r w:rsidR="00F50506">
        <w:rPr>
          <w:rFonts w:hint="eastAsia"/>
          <w:sz w:val="28"/>
          <w:szCs w:val="28"/>
        </w:rPr>
        <w:t>表</w:t>
      </w:r>
    </w:p>
    <w:p w:rsidR="00F50506" w:rsidRDefault="00DA3C3B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人员基本情况</w:t>
      </w:r>
      <w:r w:rsidR="00F50506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（一）</w:t>
      </w:r>
    </w:p>
    <w:p w:rsidR="00DA3C3B" w:rsidRDefault="00DA3C3B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人员基本情况表（二）</w:t>
      </w:r>
    </w:p>
    <w:p w:rsidR="00DA3C3B" w:rsidRDefault="00DA3C3B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支出预算分科目汇总表</w:t>
      </w:r>
    </w:p>
    <w:p w:rsidR="00DA3C3B" w:rsidRDefault="00DA3C3B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支出预算分</w:t>
      </w:r>
      <w:r w:rsidR="00623CF0">
        <w:rPr>
          <w:rFonts w:hint="eastAsia"/>
          <w:sz w:val="28"/>
          <w:szCs w:val="28"/>
        </w:rPr>
        <w:t>经济</w:t>
      </w:r>
      <w:r>
        <w:rPr>
          <w:rFonts w:hint="eastAsia"/>
          <w:sz w:val="28"/>
          <w:szCs w:val="28"/>
        </w:rPr>
        <w:t>科目汇总表</w:t>
      </w:r>
    </w:p>
    <w:p w:rsidR="00DA3C3B" w:rsidRDefault="00623CF0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支出预算</w:t>
      </w:r>
      <w:r w:rsidRPr="00EF4D79">
        <w:rPr>
          <w:rFonts w:hint="eastAsia"/>
          <w:sz w:val="28"/>
          <w:szCs w:val="28"/>
        </w:rPr>
        <w:t>明细表</w:t>
      </w:r>
    </w:p>
    <w:p w:rsidR="00623CF0" w:rsidRPr="00852EFB" w:rsidRDefault="00623CF0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 w:rsidRPr="00852EFB">
        <w:rPr>
          <w:rFonts w:hint="eastAsia"/>
          <w:sz w:val="28"/>
          <w:szCs w:val="28"/>
        </w:rPr>
        <w:t>支出</w:t>
      </w:r>
      <w:r w:rsidRPr="00EF4D79">
        <w:rPr>
          <w:rFonts w:hint="eastAsia"/>
          <w:sz w:val="28"/>
          <w:szCs w:val="28"/>
        </w:rPr>
        <w:t>明细</w:t>
      </w:r>
      <w:r w:rsidRPr="00852EFB">
        <w:rPr>
          <w:rFonts w:hint="eastAsia"/>
          <w:sz w:val="28"/>
          <w:szCs w:val="28"/>
        </w:rPr>
        <w:t>表</w:t>
      </w:r>
    </w:p>
    <w:p w:rsidR="00623CF0" w:rsidRDefault="00623CF0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支出</w:t>
      </w:r>
      <w:r w:rsidRPr="00EF4D79">
        <w:rPr>
          <w:rFonts w:hint="eastAsia"/>
          <w:sz w:val="28"/>
          <w:szCs w:val="28"/>
        </w:rPr>
        <w:t>明细表</w:t>
      </w:r>
    </w:p>
    <w:p w:rsidR="00623CF0" w:rsidRDefault="00623CF0" w:rsidP="00324D4A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政府采购表</w:t>
      </w:r>
    </w:p>
    <w:p w:rsidR="00F50506" w:rsidRPr="00852EFB" w:rsidRDefault="00F50506" w:rsidP="00324D4A">
      <w:pPr>
        <w:spacing w:line="560" w:lineRule="exact"/>
        <w:rPr>
          <w:sz w:val="28"/>
          <w:szCs w:val="28"/>
        </w:rPr>
      </w:pPr>
      <w:r w:rsidRPr="00852EFB">
        <w:rPr>
          <w:sz w:val="28"/>
          <w:szCs w:val="28"/>
        </w:rPr>
        <w:t>第三部分</w:t>
      </w:r>
      <w:r w:rsidRPr="00852EFB">
        <w:rPr>
          <w:rFonts w:hint="eastAsia"/>
          <w:sz w:val="28"/>
          <w:szCs w:val="28"/>
        </w:rPr>
        <w:t xml:space="preserve">  </w:t>
      </w:r>
      <w:r w:rsidRPr="00852EFB">
        <w:rPr>
          <w:rFonts w:ascii="Calibri" w:eastAsia="宋体" w:hAnsi="Calibri" w:cs="Times New Roman"/>
          <w:sz w:val="28"/>
          <w:szCs w:val="28"/>
        </w:rPr>
        <w:t>201</w:t>
      </w:r>
      <w:r w:rsidR="00623CF0">
        <w:rPr>
          <w:rFonts w:ascii="Calibri" w:eastAsia="宋体" w:hAnsi="Calibri" w:cs="Times New Roman" w:hint="eastAsia"/>
          <w:sz w:val="28"/>
          <w:szCs w:val="28"/>
        </w:rPr>
        <w:t>9</w:t>
      </w:r>
      <w:r w:rsidRPr="00852EFB">
        <w:rPr>
          <w:rFonts w:ascii="Calibri" w:eastAsia="宋体" w:hAnsi="Calibri" w:cs="Times New Roman"/>
          <w:sz w:val="28"/>
          <w:szCs w:val="28"/>
        </w:rPr>
        <w:t>年度</w:t>
      </w:r>
      <w:r w:rsidR="00623CF0">
        <w:rPr>
          <w:rFonts w:ascii="Calibri" w:eastAsia="宋体" w:hAnsi="Calibri" w:cs="Times New Roman" w:hint="eastAsia"/>
          <w:sz w:val="28"/>
          <w:szCs w:val="28"/>
        </w:rPr>
        <w:t>“三公</w:t>
      </w:r>
      <w:r w:rsidR="00623CF0">
        <w:rPr>
          <w:rFonts w:ascii="Calibri" w:eastAsia="宋体" w:hAnsi="Calibri" w:cs="Times New Roman"/>
          <w:sz w:val="28"/>
          <w:szCs w:val="28"/>
        </w:rPr>
        <w:t>”</w:t>
      </w:r>
      <w:r w:rsidR="00623CF0">
        <w:rPr>
          <w:rFonts w:ascii="Calibri" w:eastAsia="宋体" w:hAnsi="Calibri" w:cs="Times New Roman"/>
          <w:sz w:val="28"/>
          <w:szCs w:val="28"/>
        </w:rPr>
        <w:t>经费情况表</w:t>
      </w:r>
    </w:p>
    <w:p w:rsidR="00F50506" w:rsidRPr="00852EFB" w:rsidRDefault="00F50506" w:rsidP="00324D4A">
      <w:pPr>
        <w:spacing w:line="560" w:lineRule="exact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第四部分</w:t>
      </w:r>
      <w:r w:rsidRPr="00852EFB">
        <w:rPr>
          <w:rFonts w:hint="eastAsia"/>
          <w:sz w:val="28"/>
          <w:szCs w:val="28"/>
        </w:rPr>
        <w:t xml:space="preserve">  201</w:t>
      </w:r>
      <w:r w:rsidR="00324D4A">
        <w:rPr>
          <w:rFonts w:hint="eastAsia"/>
          <w:sz w:val="28"/>
          <w:szCs w:val="28"/>
        </w:rPr>
        <w:t>9</w:t>
      </w:r>
      <w:r w:rsidRPr="00852EFB">
        <w:rPr>
          <w:rFonts w:hint="eastAsia"/>
          <w:sz w:val="28"/>
          <w:szCs w:val="28"/>
        </w:rPr>
        <w:t>年</w:t>
      </w:r>
      <w:r w:rsidR="00324D4A">
        <w:rPr>
          <w:rFonts w:hint="eastAsia"/>
          <w:sz w:val="28"/>
          <w:szCs w:val="28"/>
        </w:rPr>
        <w:t>新增资产配置表</w:t>
      </w:r>
    </w:p>
    <w:p w:rsidR="00F50506" w:rsidRPr="00324D4A" w:rsidRDefault="00F50506" w:rsidP="00324D4A">
      <w:pPr>
        <w:spacing w:line="560" w:lineRule="exact"/>
        <w:rPr>
          <w:rFonts w:ascii="Calibri" w:eastAsia="宋体" w:hAnsi="Calibri" w:cs="Times New Roman"/>
          <w:sz w:val="28"/>
          <w:szCs w:val="28"/>
        </w:rPr>
      </w:pPr>
      <w:r w:rsidRPr="00852EFB">
        <w:rPr>
          <w:rFonts w:hint="eastAsia"/>
          <w:sz w:val="28"/>
          <w:szCs w:val="28"/>
        </w:rPr>
        <w:t>第五部分</w:t>
      </w:r>
      <w:r w:rsidRPr="00852EFB">
        <w:rPr>
          <w:rFonts w:hint="eastAsia"/>
          <w:sz w:val="28"/>
          <w:szCs w:val="28"/>
        </w:rPr>
        <w:t xml:space="preserve">  201</w:t>
      </w:r>
      <w:r w:rsidR="00206187">
        <w:rPr>
          <w:rFonts w:hint="eastAsia"/>
          <w:sz w:val="28"/>
          <w:szCs w:val="28"/>
        </w:rPr>
        <w:t>9</w:t>
      </w:r>
      <w:r w:rsidRPr="00852EFB">
        <w:rPr>
          <w:rFonts w:hint="eastAsia"/>
          <w:sz w:val="28"/>
          <w:szCs w:val="28"/>
        </w:rPr>
        <w:t>年专业名词、重点绩效说明</w:t>
      </w:r>
    </w:p>
    <w:p w:rsidR="00F50506" w:rsidRPr="00206187" w:rsidRDefault="00F50506" w:rsidP="00324D4A">
      <w:pPr>
        <w:spacing w:line="560" w:lineRule="exact"/>
        <w:rPr>
          <w:sz w:val="28"/>
          <w:szCs w:val="28"/>
        </w:rPr>
      </w:pPr>
    </w:p>
    <w:sectPr w:rsidR="00F50506" w:rsidRPr="00206187" w:rsidSect="004C0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2E" w:rsidRDefault="00CC572E" w:rsidP="00F50506">
      <w:r>
        <w:separator/>
      </w:r>
    </w:p>
  </w:endnote>
  <w:endnote w:type="continuationSeparator" w:id="0">
    <w:p w:rsidR="00CC572E" w:rsidRDefault="00CC572E" w:rsidP="00F5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2E" w:rsidRDefault="00CC572E" w:rsidP="00F50506">
      <w:r>
        <w:separator/>
      </w:r>
    </w:p>
  </w:footnote>
  <w:footnote w:type="continuationSeparator" w:id="0">
    <w:p w:rsidR="00CC572E" w:rsidRDefault="00CC572E" w:rsidP="00F50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22F"/>
    <w:multiLevelType w:val="hybridMultilevel"/>
    <w:tmpl w:val="0A329922"/>
    <w:lvl w:ilvl="0" w:tplc="FDEE29B2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608EC"/>
    <w:multiLevelType w:val="hybridMultilevel"/>
    <w:tmpl w:val="0A329922"/>
    <w:lvl w:ilvl="0" w:tplc="FDEE29B2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2C9"/>
    <w:rsid w:val="00085B6D"/>
    <w:rsid w:val="00112E46"/>
    <w:rsid w:val="00206187"/>
    <w:rsid w:val="00250E2F"/>
    <w:rsid w:val="002F4557"/>
    <w:rsid w:val="00324D4A"/>
    <w:rsid w:val="004A0805"/>
    <w:rsid w:val="004C0A93"/>
    <w:rsid w:val="005A78F5"/>
    <w:rsid w:val="005E25BD"/>
    <w:rsid w:val="005F4A27"/>
    <w:rsid w:val="00623CF0"/>
    <w:rsid w:val="00756624"/>
    <w:rsid w:val="00852EFB"/>
    <w:rsid w:val="008B2438"/>
    <w:rsid w:val="00941B06"/>
    <w:rsid w:val="00B002C9"/>
    <w:rsid w:val="00CC572E"/>
    <w:rsid w:val="00DA3C3B"/>
    <w:rsid w:val="00E22B3F"/>
    <w:rsid w:val="00EE1F30"/>
    <w:rsid w:val="00EF4D79"/>
    <w:rsid w:val="00F5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F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0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05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0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0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2021-05-21T07:24:00Z</dcterms:created>
  <dcterms:modified xsi:type="dcterms:W3CDTF">2021-05-21T07:24:00Z</dcterms:modified>
</cp:coreProperties>
</file>