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附件3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政府网站工作年度报表（样表）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忻州市乡村振兴局</w:t>
      </w:r>
      <w:bookmarkStart w:id="0" w:name="_GoBack"/>
      <w:bookmarkEnd w:id="0"/>
    </w:p>
    <w:tbl>
      <w:tblPr>
        <w:tblStyle w:val="4"/>
        <w:tblW w:w="90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8"/>
        <w:gridCol w:w="2609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忻州市乡村振兴局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http://fpb.sxxz.gov.cn/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忻州市政府办公厅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政府门户网站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1409000057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晋ICP备10001943号-1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instrText xml:space="preserve"> HYPERLINK "http://www.beian.gov.cn/portal/registerSystemInfo?recordcode=14090202000011" \t "http://fpb.sxxz.gov.cn/wzgl/gywm/_blank" </w:instrTex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晋公网安备 14090202000011号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color w:val="FFFF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sz w:val="21"/>
                <w:szCs w:val="21"/>
                <w:highlight w:val="none"/>
                <w:lang w:val="en-US" w:eastAsia="zh-CN"/>
              </w:rPr>
              <w:t>30655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sz w:val="21"/>
                <w:szCs w:val="21"/>
                <w:highlight w:val="none"/>
                <w:lang w:val="en-US" w:eastAsia="zh-CN"/>
              </w:rPr>
              <w:t>225502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sz w:val="20"/>
                <w:szCs w:val="20"/>
                <w:highlight w:val="none"/>
                <w:lang w:val="en-US" w:eastAsia="zh-CN"/>
              </w:rPr>
              <w:t>175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sz w:val="20"/>
                <w:szCs w:val="20"/>
                <w:highlight w:val="none"/>
                <w:lang w:val="en-US" w:eastAsia="zh-CN"/>
              </w:rPr>
              <w:t>385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19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忻州扶贫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1310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3993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忻州扶贫党建微信公众号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spacing w:line="480" w:lineRule="exact"/>
        <w:ind w:left="-111" w:leftChars="-53"/>
        <w:jc w:val="left"/>
        <w:rPr>
          <w:rFonts w:hint="eastAsia" w:ascii="仿宋_GB2312" w:eastAsia="仿宋_GB2312"/>
          <w:b w:val="0"/>
          <w:bCs/>
          <w:sz w:val="24"/>
          <w:lang w:eastAsia="zh-CN"/>
        </w:rPr>
      </w:pPr>
      <w:r>
        <w:rPr>
          <w:rFonts w:hint="eastAsia" w:ascii="仿宋_GB2312" w:eastAsia="仿宋_GB2312"/>
          <w:b w:val="0"/>
          <w:bCs/>
          <w:sz w:val="24"/>
        </w:rPr>
        <w:t>单位负责人：</w:t>
      </w:r>
      <w:r>
        <w:rPr>
          <w:rFonts w:hint="eastAsia" w:ascii="仿宋_GB2312" w:eastAsia="仿宋_GB2312"/>
          <w:b w:val="0"/>
          <w:bCs/>
          <w:sz w:val="24"/>
          <w:lang w:eastAsia="zh-CN"/>
        </w:rPr>
        <w:t>戴江峰</w:t>
      </w:r>
      <w:r>
        <w:rPr>
          <w:rFonts w:hint="eastAsia" w:ascii="仿宋_GB2312" w:eastAsia="仿宋_GB2312"/>
          <w:b w:val="0"/>
          <w:bCs/>
          <w:sz w:val="24"/>
        </w:rPr>
        <w:tab/>
      </w:r>
      <w:r>
        <w:rPr>
          <w:rFonts w:hint="eastAsia" w:ascii="仿宋_GB2312" w:eastAsia="仿宋_GB2312"/>
          <w:b w:val="0"/>
          <w:bCs/>
          <w:sz w:val="24"/>
        </w:rPr>
        <w:tab/>
      </w:r>
      <w:r>
        <w:rPr>
          <w:rFonts w:hint="eastAsia" w:ascii="仿宋_GB2312" w:eastAsia="仿宋_GB2312"/>
          <w:b w:val="0"/>
          <w:bCs/>
          <w:sz w:val="24"/>
        </w:rPr>
        <w:tab/>
      </w:r>
      <w:r>
        <w:rPr>
          <w:rFonts w:hint="eastAsia" w:ascii="仿宋_GB2312" w:eastAsia="仿宋_GB2312"/>
          <w:b w:val="0"/>
          <w:bCs/>
          <w:sz w:val="24"/>
        </w:rPr>
        <w:t xml:space="preserve">      审核人：</w:t>
      </w:r>
      <w:r>
        <w:rPr>
          <w:rFonts w:hint="eastAsia" w:ascii="仿宋_GB2312" w:eastAsia="仿宋_GB2312"/>
          <w:b w:val="0"/>
          <w:bCs/>
          <w:sz w:val="24"/>
          <w:lang w:eastAsia="zh-CN"/>
        </w:rPr>
        <w:t>牛振宇</w:t>
      </w:r>
      <w:r>
        <w:rPr>
          <w:rFonts w:hint="eastAsia" w:ascii="仿宋_GB2312" w:eastAsia="仿宋_GB2312"/>
          <w:b w:val="0"/>
          <w:bCs/>
          <w:sz w:val="24"/>
        </w:rPr>
        <w:tab/>
      </w:r>
      <w:r>
        <w:rPr>
          <w:rFonts w:hint="eastAsia" w:ascii="仿宋_GB2312" w:eastAsia="仿宋_GB2312"/>
          <w:b w:val="0"/>
          <w:bCs/>
          <w:sz w:val="24"/>
        </w:rPr>
        <w:t xml:space="preserve">        填报人：</w:t>
      </w:r>
      <w:r>
        <w:rPr>
          <w:rFonts w:hint="eastAsia" w:ascii="仿宋_GB2312" w:eastAsia="仿宋_GB2312"/>
          <w:b w:val="0"/>
          <w:bCs/>
          <w:sz w:val="24"/>
          <w:lang w:eastAsia="zh-CN"/>
        </w:rPr>
        <w:t>胡艳</w:t>
      </w:r>
    </w:p>
    <w:p>
      <w:pPr>
        <w:spacing w:line="480" w:lineRule="exact"/>
        <w:ind w:left="-111" w:leftChars="-53"/>
        <w:jc w:val="left"/>
        <w:rPr>
          <w:rFonts w:hint="default" w:ascii="仿宋_GB2312" w:eastAsia="仿宋_GB2312"/>
          <w:b w:val="0"/>
          <w:bCs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</w:rPr>
        <w:t>联系电话：</w:t>
      </w: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3060911</w:t>
      </w:r>
      <w:r>
        <w:rPr>
          <w:rFonts w:hint="eastAsia" w:ascii="仿宋_GB2312" w:eastAsia="仿宋_GB2312"/>
          <w:b w:val="0"/>
          <w:bCs/>
          <w:sz w:val="24"/>
        </w:rPr>
        <w:t xml:space="preserve">                             填报日期：</w:t>
      </w: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2022.1.6</w:t>
      </w:r>
    </w:p>
    <w:p>
      <w:pPr>
        <w:adjustRightInd w:val="0"/>
        <w:snapToGrid w:val="0"/>
        <w:spacing w:line="360" w:lineRule="exact"/>
        <w:rPr>
          <w:rFonts w:hint="eastAsia" w:eastAsia="方正黑体_GBK"/>
          <w:b w:val="0"/>
          <w:bCs/>
          <w:sz w:val="24"/>
        </w:rPr>
      </w:pPr>
    </w:p>
    <w:p>
      <w:pPr>
        <w:adjustRightInd w:val="0"/>
        <w:snapToGrid w:val="0"/>
        <w:spacing w:line="590" w:lineRule="exact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C64F1"/>
    <w:rsid w:val="0ECA08E6"/>
    <w:rsid w:val="11E7463C"/>
    <w:rsid w:val="188B3FAB"/>
    <w:rsid w:val="22405491"/>
    <w:rsid w:val="29CF384A"/>
    <w:rsid w:val="2C296C16"/>
    <w:rsid w:val="30751371"/>
    <w:rsid w:val="41FD4D22"/>
    <w:rsid w:val="43601CDC"/>
    <w:rsid w:val="44E41133"/>
    <w:rsid w:val="44F8214C"/>
    <w:rsid w:val="480C64F1"/>
    <w:rsid w:val="498E6329"/>
    <w:rsid w:val="507D48B6"/>
    <w:rsid w:val="51AE7DE7"/>
    <w:rsid w:val="52650DED"/>
    <w:rsid w:val="52D97246"/>
    <w:rsid w:val="57256012"/>
    <w:rsid w:val="5942770B"/>
    <w:rsid w:val="59C159BD"/>
    <w:rsid w:val="5B93080E"/>
    <w:rsid w:val="62801E59"/>
    <w:rsid w:val="6F0F6AD0"/>
    <w:rsid w:val="7716236F"/>
    <w:rsid w:val="7929308D"/>
    <w:rsid w:val="7BE8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2021-01-08T01:17:00Z</dcterms:created>
  <dc:creator>Administrator</dc:creator>
  <cp:lastModifiedBy>闫志伟</cp:lastModifiedBy>
  <dcterms:modified xsi:type="dcterms:W3CDTF">2022-01-06T09:44:25Z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CB43CE6A311F4BF19122FAEBA0F88ECB</vt:lpwstr>
  </property>
</Properties>
</file>