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24" w:tblpY="24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038"/>
        <w:gridCol w:w="1839"/>
        <w:gridCol w:w="1905"/>
        <w:gridCol w:w="5245"/>
        <w:gridCol w:w="2485"/>
      </w:tblGrid>
      <w:tr w14:paraId="4189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center"/>
          </w:tcPr>
          <w:p w14:paraId="4F0359B4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38" w:type="dxa"/>
            <w:noWrap w:val="0"/>
            <w:vAlign w:val="center"/>
          </w:tcPr>
          <w:p w14:paraId="2794AB2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被处罚单位</w:t>
            </w:r>
          </w:p>
        </w:tc>
        <w:tc>
          <w:tcPr>
            <w:tcW w:w="1839" w:type="dxa"/>
            <w:noWrap w:val="0"/>
            <w:vAlign w:val="center"/>
          </w:tcPr>
          <w:p w14:paraId="3D2CC09B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行政处罚决定书编号</w:t>
            </w:r>
          </w:p>
        </w:tc>
        <w:tc>
          <w:tcPr>
            <w:tcW w:w="1905" w:type="dxa"/>
            <w:noWrap w:val="0"/>
            <w:vAlign w:val="center"/>
          </w:tcPr>
          <w:p w14:paraId="173A7D0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文书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下达时间</w:t>
            </w:r>
          </w:p>
        </w:tc>
        <w:tc>
          <w:tcPr>
            <w:tcW w:w="5245" w:type="dxa"/>
            <w:noWrap w:val="0"/>
            <w:vAlign w:val="center"/>
          </w:tcPr>
          <w:p w14:paraId="41E28E6F"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违法事实</w:t>
            </w:r>
          </w:p>
        </w:tc>
        <w:tc>
          <w:tcPr>
            <w:tcW w:w="2485" w:type="dxa"/>
            <w:noWrap w:val="0"/>
            <w:vAlign w:val="center"/>
          </w:tcPr>
          <w:p w14:paraId="1F98B3FB"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处罚决定</w:t>
            </w:r>
          </w:p>
        </w:tc>
      </w:tr>
      <w:tr w14:paraId="27DAE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center"/>
          </w:tcPr>
          <w:p w14:paraId="0F23F60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  <w:lang w:val="en-US" w:eastAsia="zh-CN"/>
              </w:rPr>
              <w:t>１</w:t>
            </w:r>
          </w:p>
        </w:tc>
        <w:tc>
          <w:tcPr>
            <w:tcW w:w="2038" w:type="dxa"/>
            <w:noWrap w:val="0"/>
            <w:vAlign w:val="center"/>
          </w:tcPr>
          <w:p w14:paraId="77712469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  <w:lang w:eastAsia="zh-CN"/>
              </w:rPr>
              <w:t>山西新安正安全技术服务有限公司</w:t>
            </w:r>
          </w:p>
        </w:tc>
        <w:tc>
          <w:tcPr>
            <w:tcW w:w="1839" w:type="dxa"/>
            <w:noWrap w:val="0"/>
            <w:vAlign w:val="center"/>
          </w:tcPr>
          <w:p w14:paraId="0ADD3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sz w:val="21"/>
                <w:szCs w:val="21"/>
              </w:rPr>
              <w:t>（</w:t>
            </w:r>
            <w:r>
              <w:rPr>
                <w:rFonts w:hint="eastAsia" w:ascii="仿宋_GB2312" w:hAnsi="仿宋" w:eastAsia="仿宋_GB2312" w:cs="Calibri"/>
                <w:sz w:val="21"/>
                <w:szCs w:val="21"/>
                <w:lang w:val="en-US" w:eastAsia="zh-CN"/>
              </w:rPr>
              <w:t>忻</w:t>
            </w:r>
            <w:r>
              <w:rPr>
                <w:rFonts w:hint="eastAsia" w:ascii="仿宋_GB2312" w:hAnsi="仿宋" w:eastAsia="仿宋_GB2312" w:cs="Calibri"/>
                <w:sz w:val="21"/>
                <w:szCs w:val="21"/>
              </w:rPr>
              <w:t>）应急罚〔</w:t>
            </w:r>
            <w:r>
              <w:rPr>
                <w:rFonts w:hint="eastAsia" w:ascii="仿宋_GB2312" w:hAnsi="仿宋" w:eastAsia="仿宋_GB2312" w:cs="Calibri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仿宋_GB2312" w:hAnsi="仿宋" w:eastAsia="仿宋_GB2312" w:cs="Calibri"/>
                <w:sz w:val="21"/>
                <w:szCs w:val="21"/>
              </w:rPr>
              <w:t>〕</w:t>
            </w:r>
            <w:r>
              <w:rPr>
                <w:rFonts w:hint="eastAsia" w:ascii="仿宋_GB2312" w:hAnsi="仿宋" w:eastAsia="仿宋_GB2312" w:cs="Calibri"/>
                <w:sz w:val="21"/>
                <w:szCs w:val="21"/>
                <w:lang w:eastAsia="zh-CN"/>
              </w:rPr>
              <w:t>法规１</w:t>
            </w:r>
            <w:r>
              <w:rPr>
                <w:rFonts w:hint="eastAsia" w:ascii="仿宋_GB2312" w:hAnsi="仿宋" w:eastAsia="仿宋_GB2312" w:cs="Calibri"/>
                <w:sz w:val="21"/>
                <w:szCs w:val="21"/>
              </w:rPr>
              <w:t>号</w:t>
            </w:r>
          </w:p>
        </w:tc>
        <w:tc>
          <w:tcPr>
            <w:tcW w:w="1905" w:type="dxa"/>
            <w:noWrap w:val="0"/>
            <w:vAlign w:val="center"/>
          </w:tcPr>
          <w:p w14:paraId="7F81A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30" w:firstLineChars="2300"/>
              <w:textAlignment w:val="auto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22024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年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月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日</w:t>
            </w:r>
          </w:p>
          <w:p w14:paraId="76EEF80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245" w:type="dxa"/>
            <w:noWrap w:val="0"/>
            <w:vAlign w:val="top"/>
          </w:tcPr>
          <w:p w14:paraId="5E58E06C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黑体" w:cs="Times New Roman"/>
                <w:b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  <w:lang w:val="en-US" w:eastAsia="zh-CN"/>
              </w:rPr>
              <w:t>2024年5月编制的《静乐县盛达矿业有限公司安全现状评价报告》安全评价报告失实：重大隐患判定漏项，未按照《国家矿山安全监察局关于印发＜金属非金属矿山重大事故隐患判定标准补充情形＞的通知》（矿安</w:t>
            </w:r>
            <w:r>
              <w:rPr>
                <w:rFonts w:hint="eastAsia" w:ascii="仿宋_GB2312" w:hAnsi="仿宋" w:eastAsia="仿宋_GB2312" w:cs="Calibri"/>
                <w:sz w:val="21"/>
                <w:szCs w:val="21"/>
              </w:rPr>
              <w:t>〔</w:t>
            </w:r>
            <w:r>
              <w:rPr>
                <w:rFonts w:hint="eastAsia" w:ascii="仿宋_GB2312" w:hAnsi="仿宋" w:eastAsia="仿宋_GB2312" w:cs="Calibri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仿宋_GB2312" w:hAnsi="仿宋" w:eastAsia="仿宋_GB2312" w:cs="Calibri"/>
                <w:sz w:val="21"/>
                <w:szCs w:val="21"/>
              </w:rPr>
              <w:t>〕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  <w:lang w:val="en-US" w:eastAsia="zh-CN"/>
              </w:rPr>
              <w:t>41号）中“二、金属非金属露天矿山重大事故隐患”（一）办公区、生活区等人员聚集场所在危崖、塌陷区、崩落区，或洪水、泥石流、滑坡等灾害威胁范围内。（二）遇极端天气露天矿山未及时停止作业、撤出现场作业人员）对“补充情形”中的2条重大隐患进行安全评价。</w:t>
            </w:r>
          </w:p>
        </w:tc>
        <w:tc>
          <w:tcPr>
            <w:tcW w:w="2485" w:type="dxa"/>
            <w:noWrap w:val="0"/>
            <w:vAlign w:val="center"/>
          </w:tcPr>
          <w:p w14:paraId="23174E93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黑体" w:cs="Times New Roman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  <w:lang w:val="en-US" w:eastAsia="zh-CN"/>
              </w:rPr>
              <w:t>依据《中华人民共和国安全生产法》第九十二条第一款的规定，决定给予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  <w:lang w:eastAsia="zh-CN"/>
              </w:rPr>
              <w:t>山西新安正安全技术服务有限公司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u w:val="none"/>
                <w:lang w:val="en-US" w:eastAsia="zh-CN"/>
              </w:rPr>
              <w:t>1.停业整顿；2.处人民币４万元（肆万元）罚款的行政处罚。</w:t>
            </w:r>
          </w:p>
        </w:tc>
      </w:tr>
      <w:tr w14:paraId="6820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1A4522AB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黑体" w:cs="Times New Roman"/>
                <w:b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noWrap w:val="0"/>
            <w:vAlign w:val="top"/>
          </w:tcPr>
          <w:p w14:paraId="2D1D4925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黑体" w:cs="Times New Roman"/>
                <w:b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9" w:type="dxa"/>
            <w:noWrap w:val="0"/>
            <w:vAlign w:val="top"/>
          </w:tcPr>
          <w:p w14:paraId="3831E641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黑体" w:cs="Times New Roman"/>
                <w:b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noWrap w:val="0"/>
            <w:vAlign w:val="top"/>
          </w:tcPr>
          <w:p w14:paraId="5E6F7884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黑体" w:cs="Times New Roman"/>
                <w:b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245" w:type="dxa"/>
            <w:noWrap w:val="0"/>
            <w:vAlign w:val="top"/>
          </w:tcPr>
          <w:p w14:paraId="32D51533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黑体" w:cs="Times New Roman"/>
                <w:b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85" w:type="dxa"/>
            <w:noWrap w:val="0"/>
            <w:vAlign w:val="top"/>
          </w:tcPr>
          <w:p w14:paraId="14D905EA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黑体" w:cs="Times New Roman"/>
                <w:b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3758E8C3">
      <w:pPr>
        <w:numPr>
          <w:ilvl w:val="0"/>
          <w:numId w:val="0"/>
        </w:numPr>
        <w:jc w:val="center"/>
        <w:rPr>
          <w:rFonts w:hint="eastAsia" w:ascii="方正黑体简体" w:hAnsi="方正黑体简体" w:eastAsia="方正黑体简体" w:cs="方正黑体简体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color w:val="auto"/>
          <w:kern w:val="2"/>
          <w:sz w:val="32"/>
          <w:szCs w:val="32"/>
          <w:lang w:val="en-US" w:eastAsia="zh-CN" w:bidi="ar-SA"/>
        </w:rPr>
        <w:t>2024年行政处罚公示（政策法规科）</w:t>
      </w:r>
    </w:p>
    <w:p w14:paraId="5235FEC8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NWJkYjFhNmYzNTQyMjFlMTMyMzYwODVkNGZhZGIifQ=="/>
  </w:docVars>
  <w:rsids>
    <w:rsidRoot w:val="7E356B35"/>
    <w:rsid w:val="27D54C9C"/>
    <w:rsid w:val="7E35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392</Characters>
  <Lines>0</Lines>
  <Paragraphs>0</Paragraphs>
  <TotalTime>0</TotalTime>
  <ScaleCrop>false</ScaleCrop>
  <LinksUpToDate>false</LinksUpToDate>
  <CharactersWithSpaces>392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2024-10-28T06:37:00Z</dcterms:created>
  <dc:creator>刘冬～6</dc:creator>
  <cp:lastModifiedBy>刘冬～6</cp:lastModifiedBy>
  <dcterms:modified xsi:type="dcterms:W3CDTF">2024-10-28T06:41:42Z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3BEAB06832F34F77842EDA6CE5DBF618_13</vt:lpwstr>
  </property>
</Properties>
</file>