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1</w:t>
      </w:r>
    </w:p>
    <w:p>
      <w:pPr>
        <w:spacing w:line="600" w:lineRule="exact"/>
        <w:rPr>
          <w:rFonts w:ascii="黑体" w:hAnsi="黑体" w:eastAsia="黑体"/>
          <w:sz w:val="30"/>
          <w:szCs w:val="30"/>
        </w:rPr>
      </w:pPr>
    </w:p>
    <w:p>
      <w:pPr>
        <w:spacing w:line="6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打击欺诈骗取医疗保障基金专项行动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局际领导小组成员</w:t>
      </w:r>
    </w:p>
    <w:p>
      <w:pPr>
        <w:spacing w:line="600" w:lineRule="exact"/>
        <w:ind w:firstLine="712" w:firstLineChars="200"/>
        <w:rPr>
          <w:rFonts w:ascii="华文中宋" w:hAnsi="华文中宋" w:eastAsia="华文中宋"/>
          <w:sz w:val="36"/>
          <w:szCs w:val="36"/>
        </w:rPr>
      </w:pPr>
    </w:p>
    <w:p>
      <w:pPr>
        <w:spacing w:line="660" w:lineRule="exact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组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长：戎志理</w:t>
      </w:r>
      <w:r>
        <w:rPr>
          <w:rFonts w:ascii="仿宋" w:hAnsi="仿宋" w:eastAsia="仿宋"/>
          <w:szCs w:val="32"/>
        </w:rPr>
        <w:t xml:space="preserve"> </w:t>
      </w:r>
      <w:r>
        <w:rPr>
          <w:rFonts w:hint="eastAsia" w:ascii="仿宋" w:hAnsi="仿宋" w:eastAsia="仿宋"/>
          <w:szCs w:val="32"/>
        </w:rPr>
        <w:t>市人力资源社会保障局局长</w:t>
      </w:r>
    </w:p>
    <w:p>
      <w:pPr>
        <w:spacing w:line="660" w:lineRule="exact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副组长：梁银亮</w:t>
      </w:r>
      <w:r>
        <w:rPr>
          <w:rFonts w:ascii="仿宋" w:hAnsi="仿宋" w:eastAsia="仿宋"/>
          <w:szCs w:val="32"/>
        </w:rPr>
        <w:t xml:space="preserve"> </w:t>
      </w:r>
      <w:r>
        <w:rPr>
          <w:rFonts w:hint="eastAsia" w:ascii="仿宋" w:hAnsi="仿宋" w:eastAsia="仿宋"/>
          <w:szCs w:val="32"/>
        </w:rPr>
        <w:t>市人力资源社会保障局副局长</w:t>
      </w:r>
    </w:p>
    <w:p>
      <w:pPr>
        <w:spacing w:line="660" w:lineRule="exact"/>
        <w:ind w:firstLine="1896" w:firstLineChars="6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张国平</w:t>
      </w:r>
      <w:r>
        <w:rPr>
          <w:rFonts w:ascii="仿宋" w:hAnsi="仿宋" w:eastAsia="仿宋"/>
          <w:szCs w:val="32"/>
        </w:rPr>
        <w:t xml:space="preserve"> </w:t>
      </w:r>
      <w:r>
        <w:rPr>
          <w:rFonts w:hint="eastAsia" w:ascii="仿宋" w:hAnsi="仿宋" w:eastAsia="仿宋"/>
          <w:szCs w:val="32"/>
        </w:rPr>
        <w:t>市卫生计生委调研员</w:t>
      </w:r>
    </w:p>
    <w:p>
      <w:pPr>
        <w:spacing w:line="660" w:lineRule="exact"/>
        <w:ind w:firstLine="632" w:firstLineChars="200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    </w:t>
      </w:r>
      <w:r>
        <w:rPr>
          <w:rFonts w:hint="eastAsia" w:ascii="仿宋" w:hAnsi="仿宋" w:eastAsia="仿宋"/>
          <w:szCs w:val="32"/>
        </w:rPr>
        <w:t>马新文</w:t>
      </w:r>
      <w:r>
        <w:rPr>
          <w:rFonts w:ascii="仿宋" w:hAnsi="仿宋" w:eastAsia="仿宋"/>
          <w:szCs w:val="32"/>
        </w:rPr>
        <w:t xml:space="preserve"> </w:t>
      </w:r>
      <w:r>
        <w:rPr>
          <w:rFonts w:hint="eastAsia" w:ascii="仿宋" w:hAnsi="仿宋" w:eastAsia="仿宋"/>
          <w:szCs w:val="32"/>
        </w:rPr>
        <w:t>市公安局副局长</w:t>
      </w:r>
    </w:p>
    <w:p>
      <w:pPr>
        <w:spacing w:line="660" w:lineRule="exact"/>
        <w:ind w:firstLine="1896" w:firstLineChars="6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张巨伟</w:t>
      </w:r>
      <w:r>
        <w:rPr>
          <w:rFonts w:ascii="仿宋" w:hAnsi="仿宋" w:eastAsia="仿宋"/>
          <w:szCs w:val="32"/>
        </w:rPr>
        <w:t xml:space="preserve"> </w:t>
      </w:r>
      <w:r>
        <w:rPr>
          <w:rFonts w:hint="eastAsia" w:ascii="仿宋" w:hAnsi="仿宋" w:eastAsia="仿宋"/>
          <w:szCs w:val="32"/>
        </w:rPr>
        <w:t>市食品药品监督管理局副局长</w:t>
      </w:r>
    </w:p>
    <w:p>
      <w:pPr>
        <w:spacing w:line="660" w:lineRule="exact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领导小组办公室</w:t>
      </w:r>
      <w:r>
        <w:rPr>
          <w:rFonts w:ascii="仿宋" w:hAnsi="仿宋" w:eastAsia="仿宋"/>
          <w:szCs w:val="32"/>
        </w:rPr>
        <w:t xml:space="preserve"> </w:t>
      </w:r>
    </w:p>
    <w:p>
      <w:pPr>
        <w:spacing w:line="660" w:lineRule="exact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主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任：杜补和</w:t>
      </w:r>
      <w:r>
        <w:rPr>
          <w:rFonts w:ascii="仿宋" w:hAnsi="仿宋" w:eastAsia="仿宋"/>
          <w:szCs w:val="32"/>
        </w:rPr>
        <w:t xml:space="preserve"> </w:t>
      </w:r>
      <w:r>
        <w:rPr>
          <w:rFonts w:hint="eastAsia" w:ascii="仿宋" w:hAnsi="仿宋" w:eastAsia="仿宋"/>
          <w:szCs w:val="32"/>
        </w:rPr>
        <w:t>市医疗保险中心主任</w:t>
      </w:r>
      <w:r>
        <w:rPr>
          <w:rFonts w:ascii="仿宋" w:hAnsi="仿宋" w:eastAsia="仿宋"/>
          <w:szCs w:val="32"/>
        </w:rPr>
        <w:t xml:space="preserve"> </w:t>
      </w:r>
    </w:p>
    <w:p>
      <w:pPr>
        <w:spacing w:line="660" w:lineRule="exact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成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员：顾尚荣</w:t>
      </w:r>
      <w:r>
        <w:rPr>
          <w:rFonts w:ascii="仿宋" w:hAnsi="仿宋" w:eastAsia="仿宋"/>
          <w:szCs w:val="32"/>
        </w:rPr>
        <w:t xml:space="preserve"> </w:t>
      </w:r>
      <w:r>
        <w:rPr>
          <w:rFonts w:hint="eastAsia" w:ascii="仿宋" w:hAnsi="仿宋" w:eastAsia="仿宋"/>
          <w:szCs w:val="32"/>
        </w:rPr>
        <w:t>市人力资源社会保障局基金监督科科长</w:t>
      </w:r>
    </w:p>
    <w:p>
      <w:pPr>
        <w:spacing w:line="660" w:lineRule="exact"/>
        <w:ind w:firstLine="1896" w:firstLineChars="6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杜俊义</w:t>
      </w:r>
      <w:r>
        <w:rPr>
          <w:rFonts w:ascii="仿宋" w:hAnsi="仿宋" w:eastAsia="仿宋"/>
          <w:szCs w:val="32"/>
        </w:rPr>
        <w:t xml:space="preserve"> </w:t>
      </w:r>
      <w:r>
        <w:rPr>
          <w:rFonts w:hint="eastAsia" w:ascii="仿宋" w:hAnsi="仿宋" w:eastAsia="仿宋"/>
          <w:szCs w:val="32"/>
        </w:rPr>
        <w:t>市人力资源社会保障局医疗保险科科长</w:t>
      </w:r>
    </w:p>
    <w:p>
      <w:pPr>
        <w:spacing w:line="660" w:lineRule="exact"/>
        <w:ind w:firstLine="1920" w:firstLineChars="600"/>
        <w:rPr>
          <w:rFonts w:ascii="仿宋" w:hAnsi="仿宋" w:eastAsia="仿宋"/>
          <w:spacing w:val="0"/>
          <w:szCs w:val="32"/>
        </w:rPr>
      </w:pPr>
      <w:r>
        <w:rPr>
          <w:rFonts w:hint="eastAsia" w:ascii="仿宋" w:hAnsi="仿宋" w:eastAsia="仿宋"/>
          <w:spacing w:val="0"/>
          <w:szCs w:val="32"/>
        </w:rPr>
        <w:t>宫宝林</w:t>
      </w:r>
      <w:r>
        <w:rPr>
          <w:rFonts w:ascii="仿宋" w:hAnsi="仿宋" w:eastAsia="仿宋"/>
          <w:spacing w:val="0"/>
          <w:szCs w:val="32"/>
        </w:rPr>
        <w:t xml:space="preserve"> </w:t>
      </w:r>
      <w:r>
        <w:rPr>
          <w:rFonts w:hint="eastAsia" w:ascii="仿宋" w:hAnsi="仿宋" w:eastAsia="仿宋"/>
          <w:spacing w:val="0"/>
          <w:szCs w:val="32"/>
        </w:rPr>
        <w:t>市卫生计生委医政科科长</w:t>
      </w:r>
    </w:p>
    <w:p>
      <w:pPr>
        <w:spacing w:line="660" w:lineRule="exact"/>
        <w:ind w:firstLine="632" w:firstLineChars="200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    </w:t>
      </w:r>
      <w:r>
        <w:rPr>
          <w:rFonts w:hint="eastAsia" w:ascii="仿宋" w:hAnsi="仿宋" w:eastAsia="仿宋"/>
          <w:szCs w:val="32"/>
        </w:rPr>
        <w:t>张智勇</w:t>
      </w:r>
      <w:r>
        <w:rPr>
          <w:rFonts w:ascii="仿宋" w:hAnsi="仿宋" w:eastAsia="仿宋"/>
          <w:szCs w:val="32"/>
        </w:rPr>
        <w:t xml:space="preserve"> </w:t>
      </w:r>
      <w:r>
        <w:rPr>
          <w:rFonts w:hint="eastAsia" w:ascii="仿宋" w:hAnsi="仿宋" w:eastAsia="仿宋"/>
          <w:szCs w:val="32"/>
        </w:rPr>
        <w:t>市公安局内保支队支队长</w:t>
      </w:r>
    </w:p>
    <w:p>
      <w:pPr>
        <w:spacing w:line="660" w:lineRule="exact"/>
        <w:ind w:firstLine="1872" w:firstLineChars="6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pacing w:val="-4"/>
          <w:szCs w:val="32"/>
        </w:rPr>
        <w:t>侯桂梅</w:t>
      </w:r>
      <w:r>
        <w:rPr>
          <w:rFonts w:ascii="仿宋" w:hAnsi="仿宋" w:eastAsia="仿宋"/>
          <w:spacing w:val="-4"/>
          <w:szCs w:val="32"/>
        </w:rPr>
        <w:t xml:space="preserve"> </w:t>
      </w:r>
      <w:r>
        <w:rPr>
          <w:rFonts w:hint="eastAsia" w:ascii="仿宋" w:hAnsi="仿宋" w:eastAsia="仿宋"/>
          <w:spacing w:val="-4"/>
          <w:szCs w:val="32"/>
        </w:rPr>
        <w:t>市食品药品监督管理局药品市场监管科科长</w:t>
      </w:r>
    </w:p>
    <w:p>
      <w:pPr>
        <w:spacing w:line="660" w:lineRule="exact"/>
        <w:ind w:firstLine="3160" w:firstLineChars="1000"/>
        <w:rPr>
          <w:rFonts w:ascii="华文仿宋" w:hAnsi="华文仿宋" w:eastAsia="华文仿宋"/>
          <w:szCs w:val="32"/>
        </w:rPr>
      </w:pPr>
    </w:p>
    <w:p>
      <w:pPr>
        <w:spacing w:line="600" w:lineRule="exact"/>
        <w:ind w:firstLine="1896" w:firstLineChars="600"/>
        <w:rPr>
          <w:rFonts w:eastAsia="黑体"/>
          <w:szCs w:val="32"/>
        </w:rPr>
      </w:pPr>
    </w:p>
    <w:p>
      <w:pPr>
        <w:spacing w:line="600" w:lineRule="exact"/>
        <w:ind w:firstLine="1896" w:firstLineChars="600"/>
        <w:rPr>
          <w:rFonts w:eastAsia="黑体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871" w:right="1474" w:bottom="1247" w:left="1474" w:header="851" w:footer="680" w:gutter="0"/>
          <w:cols w:space="0" w:num="1"/>
          <w:docGrid w:type="lines" w:linePitch="435" w:charSpace="0"/>
        </w:sectPr>
      </w:pPr>
    </w:p>
    <w:p>
      <w:pPr>
        <w:spacing w:line="440" w:lineRule="exact"/>
        <w:rPr>
          <w:rFonts w:ascii="黑体" w:hAnsi="黑体" w:eastAsia="黑体"/>
          <w:sz w:val="30"/>
          <w:szCs w:val="30"/>
        </w:rPr>
      </w:pPr>
      <w:bookmarkStart w:id="0" w:name="_Hlk520295006"/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2</w:t>
      </w:r>
    </w:p>
    <w:p>
      <w:pPr>
        <w:spacing w:line="44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bookmarkStart w:id="1" w:name="_Hlk520297541"/>
      <w:r>
        <w:rPr>
          <w:rFonts w:hint="eastAsia" w:ascii="方正小标宋_GBK" w:hAnsi="华文中宋" w:eastAsia="方正小标宋_GBK"/>
          <w:sz w:val="44"/>
          <w:szCs w:val="44"/>
        </w:rPr>
        <w:t>打击欺诈骗取医疗保障基金专项行动情况统计表</w:t>
      </w:r>
      <w:bookmarkEnd w:id="1"/>
      <w:r>
        <w:rPr>
          <w:rFonts w:hint="eastAsia" w:ascii="方正小标宋_GBK" w:hAnsi="华文中宋" w:eastAsia="方正小标宋_GBK"/>
          <w:sz w:val="44"/>
          <w:szCs w:val="44"/>
        </w:rPr>
        <w:t>（处理结果表）</w:t>
      </w:r>
    </w:p>
    <w:p>
      <w:pPr>
        <w:spacing w:line="440" w:lineRule="exact"/>
        <w:jc w:val="left"/>
        <w:rPr>
          <w:rFonts w:ascii="华文仿宋" w:hAnsi="华文仿宋" w:eastAsia="华文仿宋"/>
          <w:szCs w:val="32"/>
          <w:u w:val="single"/>
        </w:rPr>
      </w:pPr>
      <w:r>
        <w:rPr>
          <w:rFonts w:hint="eastAsia" w:ascii="华文仿宋" w:hAnsi="华文仿宋" w:eastAsia="华文仿宋"/>
          <w:szCs w:val="32"/>
        </w:rPr>
        <w:t>统筹区：</w:t>
      </w:r>
      <w:r>
        <w:rPr>
          <w:rFonts w:ascii="华文仿宋" w:hAnsi="华文仿宋" w:eastAsia="华文仿宋"/>
          <w:szCs w:val="32"/>
          <w:u w:val="single"/>
        </w:rPr>
        <w:t xml:space="preserve">                 </w:t>
      </w:r>
    </w:p>
    <w:p>
      <w:pPr>
        <w:spacing w:line="100" w:lineRule="exact"/>
        <w:jc w:val="left"/>
        <w:rPr>
          <w:rFonts w:ascii="华文仿宋" w:hAnsi="华文仿宋" w:eastAsia="华文仿宋"/>
          <w:szCs w:val="32"/>
          <w:u w:val="single"/>
        </w:rPr>
      </w:pPr>
    </w:p>
    <w:bookmarkEnd w:id="0"/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4"/>
        <w:gridCol w:w="4819"/>
        <w:gridCol w:w="1843"/>
        <w:gridCol w:w="567"/>
        <w:gridCol w:w="226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00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黑体" w:hAnsi="华文中宋" w:eastAsia="黑体"/>
                <w:szCs w:val="32"/>
              </w:rPr>
            </w:pPr>
            <w:r>
              <w:rPr>
                <w:rFonts w:hint="eastAsia" w:ascii="黑体" w:hAnsi="华文中宋" w:eastAsia="黑体"/>
                <w:szCs w:val="32"/>
              </w:rPr>
              <w:t>（一）定点服务机构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/>
                <w:sz w:val="28"/>
                <w:szCs w:val="28"/>
              </w:rPr>
            </w:pPr>
            <w:bookmarkStart w:id="2" w:name="_Hlk520294408"/>
            <w:r>
              <w:rPr>
                <w:rFonts w:hint="eastAsia" w:ascii="仿宋_GB2312" w:hAnsi="华文楷体"/>
                <w:sz w:val="28"/>
                <w:szCs w:val="28"/>
              </w:rPr>
              <w:t>序号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/>
                <w:sz w:val="28"/>
                <w:szCs w:val="28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处理结果类型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/>
                <w:sz w:val="28"/>
                <w:szCs w:val="28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处理机构数量</w:t>
            </w:r>
          </w:p>
        </w:tc>
        <w:tc>
          <w:tcPr>
            <w:tcW w:w="3544" w:type="dxa"/>
          </w:tcPr>
          <w:p>
            <w:pPr>
              <w:spacing w:line="440" w:lineRule="exact"/>
              <w:jc w:val="center"/>
              <w:rPr>
                <w:rFonts w:ascii="仿宋_GB2312" w:hAnsi="华文楷体"/>
                <w:sz w:val="28"/>
                <w:szCs w:val="28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/>
                <w:sz w:val="28"/>
                <w:szCs w:val="28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定点医疗机构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楷体"/>
                <w:sz w:val="28"/>
                <w:szCs w:val="28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定点药店</w:t>
            </w:r>
          </w:p>
        </w:tc>
        <w:tc>
          <w:tcPr>
            <w:tcW w:w="3544" w:type="dxa"/>
            <w:vMerge w:val="restart"/>
          </w:tcPr>
          <w:p>
            <w:pPr>
              <w:spacing w:line="440" w:lineRule="exact"/>
              <w:ind w:firstLine="552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统筹区内定点医疗机构共</w:t>
            </w:r>
            <w:r>
              <w:rPr>
                <w:rFonts w:ascii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/>
                <w:sz w:val="28"/>
                <w:szCs w:val="28"/>
              </w:rPr>
              <w:t>家，检查定点医疗机构合计</w:t>
            </w:r>
            <w:r>
              <w:rPr>
                <w:rFonts w:ascii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/>
                <w:sz w:val="28"/>
                <w:szCs w:val="28"/>
              </w:rPr>
              <w:t>家，其中现场检查</w:t>
            </w:r>
            <w:r>
              <w:rPr>
                <w:rFonts w:ascii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/>
                <w:sz w:val="28"/>
                <w:szCs w:val="28"/>
              </w:rPr>
              <w:t>家。</w:t>
            </w:r>
          </w:p>
          <w:p>
            <w:pPr>
              <w:spacing w:line="440" w:lineRule="exact"/>
              <w:ind w:firstLine="552" w:firstLineChars="200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统筹区内定点药店共</w:t>
            </w:r>
            <w:r>
              <w:rPr>
                <w:rFonts w:ascii="仿宋_GB2312"/>
                <w:sz w:val="28"/>
                <w:szCs w:val="28"/>
                <w:u w:val="single"/>
              </w:rPr>
              <w:t xml:space="preserve">   </w:t>
            </w: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/>
                <w:sz w:val="28"/>
                <w:szCs w:val="28"/>
              </w:rPr>
              <w:t>家，检查定点药店合计</w:t>
            </w: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/>
                <w:sz w:val="28"/>
                <w:szCs w:val="28"/>
              </w:rPr>
              <w:t>家，其中现场检查</w:t>
            </w:r>
            <w:r>
              <w:rPr>
                <w:rFonts w:ascii="仿宋_GB2312"/>
                <w:sz w:val="28"/>
                <w:szCs w:val="28"/>
                <w:u w:val="single"/>
              </w:rPr>
              <w:t xml:space="preserve">   </w:t>
            </w: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/>
                <w:sz w:val="28"/>
                <w:szCs w:val="28"/>
              </w:rPr>
              <w:t>家。</w:t>
            </w:r>
          </w:p>
          <w:p>
            <w:pPr>
              <w:spacing w:line="440" w:lineRule="exact"/>
              <w:ind w:firstLine="414" w:firstLineChars="150"/>
              <w:rPr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追回资金</w:t>
            </w:r>
            <w:r>
              <w:rPr>
                <w:rFonts w:ascii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万元，其中：医保基金</w:t>
            </w:r>
            <w:r>
              <w:rPr>
                <w:rFonts w:ascii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/>
                <w:sz w:val="28"/>
                <w:szCs w:val="28"/>
              </w:rPr>
              <w:t>万元，个人</w:t>
            </w:r>
            <w:r>
              <w:rPr>
                <w:rFonts w:ascii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/>
                <w:sz w:val="28"/>
                <w:szCs w:val="28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约谈限期整改（家）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line="44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通报批评（家）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line="44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暂停医保服务（家）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line="44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解除定点协议（家）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line="44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列入医保黑名单（家）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line="44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行政处罚（家）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line="440" w:lineRule="exact"/>
              <w:rPr>
                <w:u w:val="single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移交司法机关（家）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line="44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追回医保基金（</w:t>
            </w:r>
            <w:r>
              <w:rPr>
                <w:rFonts w:ascii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/>
                <w:sz w:val="28"/>
                <w:szCs w:val="28"/>
              </w:rPr>
              <w:t>万元，小数点两位）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line="44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为患者追回资金（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/>
                <w:sz w:val="28"/>
                <w:szCs w:val="28"/>
              </w:rPr>
              <w:t>万元，小数点两位）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line="44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其他处理情形</w:t>
            </w:r>
            <w:r>
              <w:rPr>
                <w:rFonts w:ascii="仿宋_GB2312"/>
                <w:sz w:val="28"/>
                <w:szCs w:val="28"/>
              </w:rPr>
              <w:t>(</w:t>
            </w:r>
            <w:r>
              <w:rPr>
                <w:rFonts w:hint="eastAsia" w:ascii="仿宋_GB2312"/>
                <w:sz w:val="28"/>
                <w:szCs w:val="28"/>
              </w:rPr>
              <w:t>家，如有请注明</w:t>
            </w:r>
            <w:r>
              <w:rPr>
                <w:rFonts w:ascii="仿宋_GB2312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40" w:lineRule="exact"/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line="44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7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合计（不重复数）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40" w:lineRule="exact"/>
              <w:ind w:firstLine="552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家，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万元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firstLine="414" w:firstLineChars="1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家，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/>
                <w:sz w:val="28"/>
                <w:szCs w:val="28"/>
              </w:rPr>
              <w:t>万元</w:t>
            </w:r>
          </w:p>
        </w:tc>
        <w:tc>
          <w:tcPr>
            <w:tcW w:w="3544" w:type="dxa"/>
            <w:vMerge w:val="continue"/>
          </w:tcPr>
          <w:p>
            <w:pPr>
              <w:spacing w:line="44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00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36"/>
                <w:szCs w:val="36"/>
              </w:rPr>
            </w:pPr>
            <w:r>
              <w:rPr>
                <w:rFonts w:hint="eastAsia" w:ascii="黑体" w:hAnsi="华文中宋" w:eastAsia="黑体"/>
                <w:szCs w:val="32"/>
              </w:rPr>
              <w:t>（二）参保人员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序号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楷体"/>
                <w:sz w:val="28"/>
                <w:szCs w:val="28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处理结果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楷体"/>
                <w:sz w:val="28"/>
                <w:szCs w:val="28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处理参保人员人数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约谈（人）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暂停医保卡结算（人）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行政处罚（人）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移交司法机关（人）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其他处理形式（人，如有请注明）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追回骗取医保基金（万元，小数点两位）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62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合计（不重复数）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/>
                <w:sz w:val="28"/>
                <w:szCs w:val="28"/>
              </w:rPr>
              <w:t>人</w:t>
            </w:r>
            <w:r>
              <w:rPr>
                <w:rFonts w:ascii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/>
                <w:sz w:val="28"/>
                <w:szCs w:val="28"/>
              </w:rPr>
              <w:t>万元</w:t>
            </w:r>
          </w:p>
        </w:tc>
      </w:tr>
    </w:tbl>
    <w:p>
      <w:pPr>
        <w:spacing w:line="600" w:lineRule="exact"/>
        <w:rPr>
          <w:u w:val="single"/>
        </w:rPr>
        <w:sectPr>
          <w:footerReference r:id="rId7" w:type="default"/>
          <w:pgSz w:w="16838" w:h="11906" w:orient="landscape"/>
          <w:pgMar w:top="1797" w:right="1440" w:bottom="1797" w:left="1440" w:header="851" w:footer="907" w:gutter="0"/>
          <w:cols w:space="0" w:num="1"/>
          <w:docGrid w:type="lines" w:linePitch="435" w:charSpace="0"/>
        </w:sectPr>
      </w:pPr>
    </w:p>
    <w:p>
      <w:pPr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3</w:t>
      </w:r>
    </w:p>
    <w:p>
      <w:pPr>
        <w:spacing w:line="44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打击欺诈骗取医疗保障基金专项行动情况统计表（违规行为表）</w:t>
      </w:r>
    </w:p>
    <w:p>
      <w:pPr>
        <w:spacing w:line="600" w:lineRule="exact"/>
        <w:jc w:val="left"/>
        <w:rPr>
          <w:rFonts w:ascii="华文仿宋" w:hAnsi="华文仿宋" w:eastAsia="华文仿宋"/>
          <w:szCs w:val="32"/>
          <w:u w:val="single"/>
        </w:rPr>
      </w:pPr>
      <w:r>
        <w:rPr>
          <w:rFonts w:hint="eastAsia" w:ascii="华文仿宋" w:hAnsi="华文仿宋" w:eastAsia="华文仿宋"/>
          <w:szCs w:val="32"/>
        </w:rPr>
        <w:t>统筹区：</w:t>
      </w:r>
      <w:r>
        <w:rPr>
          <w:rFonts w:ascii="华文仿宋" w:hAnsi="华文仿宋" w:eastAsia="华文仿宋"/>
          <w:szCs w:val="32"/>
          <w:u w:val="single"/>
        </w:rPr>
        <w:t xml:space="preserve">                 </w:t>
      </w:r>
    </w:p>
    <w:tbl>
      <w:tblPr>
        <w:tblStyle w:val="6"/>
        <w:tblW w:w="137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381"/>
        <w:gridCol w:w="1559"/>
        <w:gridCol w:w="1133"/>
        <w:gridCol w:w="850"/>
        <w:gridCol w:w="176"/>
        <w:gridCol w:w="124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784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36"/>
                <w:szCs w:val="36"/>
              </w:rPr>
            </w:pPr>
            <w:r>
              <w:rPr>
                <w:rFonts w:hint="eastAsia" w:ascii="黑体" w:hAnsi="华文中宋" w:eastAsia="黑体"/>
                <w:szCs w:val="32"/>
              </w:rPr>
              <w:t>（一）医疗服务行为违规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楷体"/>
                <w:sz w:val="28"/>
                <w:szCs w:val="28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序号</w:t>
            </w:r>
          </w:p>
        </w:tc>
        <w:tc>
          <w:tcPr>
            <w:tcW w:w="9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楷体"/>
                <w:sz w:val="28"/>
                <w:szCs w:val="28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违规行为类型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华文楷体"/>
                <w:sz w:val="28"/>
                <w:szCs w:val="28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违规例数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华文楷体"/>
                <w:sz w:val="28"/>
                <w:szCs w:val="28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追回金额（元）</w:t>
            </w: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楷体"/>
                <w:sz w:val="28"/>
                <w:szCs w:val="28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其中医保基金（元）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1</w:t>
            </w:r>
          </w:p>
        </w:tc>
        <w:tc>
          <w:tcPr>
            <w:tcW w:w="907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通过虚假宣传、以体检等名目诱导、骗取参保人员住院等行为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2</w:t>
            </w:r>
          </w:p>
        </w:tc>
        <w:tc>
          <w:tcPr>
            <w:tcW w:w="907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留存、盗刷、冒用参保人员社会保障卡的行为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3</w:t>
            </w:r>
          </w:p>
        </w:tc>
        <w:tc>
          <w:tcPr>
            <w:tcW w:w="907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人证不符、恶意挂床住院、虚构医疗服务、伪造医疗文书或票据行为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4</w:t>
            </w:r>
          </w:p>
        </w:tc>
        <w:tc>
          <w:tcPr>
            <w:tcW w:w="907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协助参保人员开具药品用于变现，从而套取医保基金等不法行为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5</w:t>
            </w:r>
          </w:p>
        </w:tc>
        <w:tc>
          <w:tcPr>
            <w:tcW w:w="9073" w:type="dxa"/>
            <w:gridSpan w:val="3"/>
            <w:vAlign w:val="center"/>
          </w:tcPr>
          <w:p>
            <w:pPr>
              <w:spacing w:line="400" w:lineRule="exact"/>
              <w:ind w:right="316" w:rightChars="10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虚记、多记药品、诊疗项目、医用耗材、医疗服务设施费用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6</w:t>
            </w:r>
          </w:p>
        </w:tc>
        <w:tc>
          <w:tcPr>
            <w:tcW w:w="907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串换药品、器械、诊疗项目等行为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分解收费、超标准收费、重复收费、套用项目收费等违规收费行为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不合理诊疗和其他违法违规和欺诈骗保等行为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重点检查一些特殊治疗项目：肿瘤放化疗、移植抗排异治疗，肾功能衰竭透析治疗等项目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84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36"/>
                <w:szCs w:val="36"/>
              </w:rPr>
            </w:pPr>
            <w:r>
              <w:rPr>
                <w:rFonts w:hint="eastAsia" w:ascii="黑体" w:hAnsi="华文中宋" w:eastAsia="黑体"/>
                <w:szCs w:val="32"/>
              </w:rPr>
              <w:t>（二）定点药店服务行为违规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楷体"/>
                <w:sz w:val="28"/>
                <w:szCs w:val="28"/>
              </w:rPr>
            </w:pPr>
            <w:bookmarkStart w:id="3" w:name="_Hlk520295710"/>
            <w:r>
              <w:rPr>
                <w:rFonts w:hint="eastAsia" w:ascii="仿宋_GB2312" w:hAnsi="华文楷体"/>
                <w:sz w:val="28"/>
                <w:szCs w:val="28"/>
              </w:rPr>
              <w:t>序号</w:t>
            </w:r>
          </w:p>
        </w:tc>
        <w:tc>
          <w:tcPr>
            <w:tcW w:w="63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楷体"/>
                <w:sz w:val="28"/>
                <w:szCs w:val="28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违规行为类型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楷体"/>
                <w:sz w:val="28"/>
                <w:szCs w:val="28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违规例数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楷体"/>
                <w:sz w:val="28"/>
                <w:szCs w:val="28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追回金额（元）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楷体"/>
                <w:sz w:val="28"/>
                <w:szCs w:val="28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其中医保基金（元）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1</w:t>
            </w:r>
          </w:p>
        </w:tc>
        <w:tc>
          <w:tcPr>
            <w:tcW w:w="6381" w:type="dxa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虚记、多记药品费用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2</w:t>
            </w:r>
          </w:p>
        </w:tc>
        <w:tc>
          <w:tcPr>
            <w:tcW w:w="6381" w:type="dxa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替其它单位或个人代结算费用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3</w:t>
            </w:r>
          </w:p>
        </w:tc>
        <w:tc>
          <w:tcPr>
            <w:tcW w:w="6381" w:type="dxa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使用医保卡结算不能支付的费用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4</w:t>
            </w:r>
          </w:p>
        </w:tc>
        <w:tc>
          <w:tcPr>
            <w:tcW w:w="6381" w:type="dxa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药品进销存不符（药品实际销售数量少于医保记账数量）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5</w:t>
            </w:r>
          </w:p>
        </w:tc>
        <w:tc>
          <w:tcPr>
            <w:tcW w:w="6381" w:type="dxa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其他违规行为（如有请注明）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u w:val="single"/>
        </w:rPr>
      </w:pPr>
    </w:p>
    <w:p>
      <w:pPr>
        <w:spacing w:line="400" w:lineRule="exact"/>
        <w:rPr>
          <w:u w:val="single"/>
        </w:rPr>
      </w:pPr>
    </w:p>
    <w:p>
      <w:pPr>
        <w:spacing w:line="400" w:lineRule="exact"/>
        <w:rPr>
          <w:u w:val="single"/>
        </w:rPr>
      </w:pPr>
    </w:p>
    <w:p>
      <w:pPr>
        <w:spacing w:line="400" w:lineRule="exact"/>
        <w:rPr>
          <w:u w:val="single"/>
        </w:rPr>
      </w:pPr>
    </w:p>
    <w:p>
      <w:pPr>
        <w:spacing w:line="400" w:lineRule="exact"/>
        <w:rPr>
          <w:u w:val="single"/>
        </w:rPr>
      </w:pPr>
    </w:p>
    <w:p>
      <w:pPr>
        <w:spacing w:line="400" w:lineRule="exact"/>
        <w:rPr>
          <w:u w:val="single"/>
        </w:rPr>
      </w:pPr>
    </w:p>
    <w:p>
      <w:pPr>
        <w:spacing w:line="400" w:lineRule="exact"/>
        <w:rPr>
          <w:u w:val="single"/>
        </w:rPr>
      </w:pPr>
    </w:p>
    <w:tbl>
      <w:tblPr>
        <w:tblStyle w:val="6"/>
        <w:tblW w:w="140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520"/>
        <w:gridCol w:w="1701"/>
        <w:gridCol w:w="2268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u w:val="single"/>
              </w:rPr>
            </w:pPr>
            <w:r>
              <w:rPr>
                <w:rFonts w:hint="eastAsia" w:ascii="黑体" w:hAnsi="华文中宋" w:eastAsia="黑体"/>
                <w:szCs w:val="32"/>
              </w:rPr>
              <w:t>（三）参保人员违规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序号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违规行为类型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违规例数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追回金额（元）</w:t>
            </w:r>
          </w:p>
        </w:tc>
        <w:tc>
          <w:tcPr>
            <w:tcW w:w="27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楷体"/>
                <w:sz w:val="28"/>
                <w:szCs w:val="28"/>
              </w:rPr>
              <w:t>其中医保基金（元）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冒用他人的社保卡就诊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  <w:tc>
          <w:tcPr>
            <w:tcW w:w="2726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将本人社保卡转借他人使用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  <w:tc>
          <w:tcPr>
            <w:tcW w:w="2726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伪造变造医疗文书、医疗费用票据等虚假材料骗取医保待遇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  <w:tc>
          <w:tcPr>
            <w:tcW w:w="2726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与医保定点服务机构串通，串换、多记、虚记医保项目费用、空刷社保卡及配购与本人疾病无关药品等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  <w:tc>
          <w:tcPr>
            <w:tcW w:w="2726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恶意超量或者重复配购同类药品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  <w:tc>
          <w:tcPr>
            <w:tcW w:w="2726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其他违规行为（如有请说明）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  <w:tc>
          <w:tcPr>
            <w:tcW w:w="2726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合计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  <w:tc>
          <w:tcPr>
            <w:tcW w:w="2726" w:type="dxa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</w:tbl>
    <w:p>
      <w:pPr>
        <w:spacing w:line="600" w:lineRule="exact"/>
        <w:rPr>
          <w:u w:val="single"/>
        </w:rPr>
        <w:sectPr>
          <w:footerReference r:id="rId8" w:type="even"/>
          <w:pgSz w:w="16838" w:h="11906" w:orient="landscape"/>
          <w:pgMar w:top="1797" w:right="1440" w:bottom="1797" w:left="1440" w:header="851" w:footer="907" w:gutter="0"/>
          <w:cols w:space="0" w:num="1"/>
          <w:docGrid w:type="lines" w:linePitch="435" w:charSpace="0"/>
        </w:sectPr>
      </w:pPr>
      <w:bookmarkStart w:id="4" w:name="_GoBack"/>
      <w:bookmarkEnd w:id="4"/>
    </w:p>
    <w:p>
      <w:pPr>
        <w:spacing w:line="600" w:lineRule="exact"/>
        <w:rPr>
          <w:u w:val="single"/>
        </w:rPr>
      </w:pPr>
    </w:p>
    <w:sectPr>
      <w:pgSz w:w="11906" w:h="16838"/>
      <w:pgMar w:top="1644" w:right="1480" w:bottom="1985" w:left="1480" w:header="851" w:footer="907" w:gutter="0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4"/>
      <w:spacing w:line="240" w:lineRule="atLeast"/>
      <w:ind w:right="345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176" w:firstLineChars="1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2360" cy="373380"/>
              <wp:effectExtent l="0" t="0" r="0" b="0"/>
              <wp:wrapNone/>
              <wp:docPr id="1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3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6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top:0pt;height:29.4pt;width:86.8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9u8cNdIAAAAEAQAADwAAAAAAAAAB&#10;ACAAAAAiAAAAZHJzL2Rvd25yZXYueG1sUEsBAhQAFAAAAAgAh07iQNMg/BekAQAATAMAAA4AAAAA&#10;AAAAAQAgAAAAIQ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8306"/>
      </w:tabs>
      <w:ind w:right="360" w:firstLine="360"/>
      <w:jc w:val="righ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55700" cy="373380"/>
              <wp:effectExtent l="0" t="0" r="0" b="0"/>
              <wp:wrapNone/>
              <wp:docPr id="2" name="Text Box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clear" w:pos="8306"/>
                            </w:tabs>
                            <w:ind w:right="360" w:firstLine="360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7" o:spid="_x0000_s1026" o:spt="202" type="#_x0000_t202" style="position:absolute;left:0pt;margin-top:0pt;height:29.4pt;width:91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M4NK1NAAAAAEAQAADwAAAAAAAAAB&#10;ACAAAAAiAAAAZHJzL2Rvd25yZXYueG1sUEsBAhQAFAAAAAgAh07iQFhKqZamAQAATAMAAA4AAAAA&#10;AAAAAQAgAAAAH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clear" w:pos="8306"/>
                      </w:tabs>
                      <w:ind w:right="360" w:firstLine="360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176" w:firstLineChars="10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2360" cy="373380"/>
              <wp:effectExtent l="0" t="0" r="0" b="0"/>
              <wp:wrapNone/>
              <wp:docPr id="3" name="Text Box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3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60" w:firstLine="276" w:firstLineChars="100"/>
                          </w:pPr>
                          <w:r>
                            <w:rPr>
                              <w:rStyle w:val="9"/>
                              <w:rFonts w:ascii="仿宋_GB2312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</w:rPr>
                            <w:t>16</w:t>
                          </w:r>
                          <w:r>
                            <w:rPr>
                              <w:rStyle w:val="9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ascii="仿宋_GB2312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8" o:spid="_x0000_s1026" o:spt="202" type="#_x0000_t202" style="position:absolute;left:0pt;margin-top:0pt;height:29.4pt;width:86.8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bvHDXSAAAABAEAAA8AAAAAAAAA&#10;AQAgAAAAIgAAAGRycy9kb3ducmV2LnhtbFBLAQIUABQAAAAIAIdO4kAUqAGWpQEAAEwDAAAOAAAA&#10;AAAAAAEAIAAAACE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 w:firstLine="276" w:firstLineChars="100"/>
                    </w:pPr>
                    <w:r>
                      <w:rPr>
                        <w:rStyle w:val="9"/>
                        <w:rFonts w:ascii="仿宋_GB2312"/>
                        <w:sz w:val="28"/>
                      </w:rPr>
                      <w:t xml:space="preserve">— </w:t>
                    </w:r>
                    <w:r>
                      <w:rPr>
                        <w:rStyle w:val="9"/>
                        <w:sz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</w:rPr>
                      <w:instrText xml:space="preserve">PAGE  </w:instrText>
                    </w:r>
                    <w:r>
                      <w:rPr>
                        <w:rStyle w:val="9"/>
                        <w:sz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</w:rPr>
                      <w:t>16</w:t>
                    </w:r>
                    <w:r>
                      <w:rPr>
                        <w:rStyle w:val="9"/>
                        <w:sz w:val="28"/>
                      </w:rPr>
                      <w:fldChar w:fldCharType="end"/>
                    </w:r>
                    <w:r>
                      <w:rPr>
                        <w:rStyle w:val="9"/>
                        <w:sz w:val="28"/>
                      </w:rPr>
                      <w:t xml:space="preserve"> </w:t>
                    </w:r>
                    <w:r>
                      <w:rPr>
                        <w:rStyle w:val="9"/>
                        <w:rFonts w:ascii="仿宋_GB2312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27"/>
    <w:rsid w:val="00001AEF"/>
    <w:rsid w:val="0000305F"/>
    <w:rsid w:val="00006A64"/>
    <w:rsid w:val="00011175"/>
    <w:rsid w:val="000119DE"/>
    <w:rsid w:val="00030A73"/>
    <w:rsid w:val="00033039"/>
    <w:rsid w:val="00047362"/>
    <w:rsid w:val="0006339B"/>
    <w:rsid w:val="00067CC7"/>
    <w:rsid w:val="00081F3C"/>
    <w:rsid w:val="00082336"/>
    <w:rsid w:val="000901C5"/>
    <w:rsid w:val="00091DB2"/>
    <w:rsid w:val="00092417"/>
    <w:rsid w:val="00093998"/>
    <w:rsid w:val="00096703"/>
    <w:rsid w:val="00096C8D"/>
    <w:rsid w:val="000A019A"/>
    <w:rsid w:val="000A1B43"/>
    <w:rsid w:val="000B0E22"/>
    <w:rsid w:val="000B4E60"/>
    <w:rsid w:val="000B606D"/>
    <w:rsid w:val="000C45A4"/>
    <w:rsid w:val="000D7B18"/>
    <w:rsid w:val="000E0A58"/>
    <w:rsid w:val="000E0E78"/>
    <w:rsid w:val="000E63B1"/>
    <w:rsid w:val="000F4616"/>
    <w:rsid w:val="000F4DC4"/>
    <w:rsid w:val="00100F52"/>
    <w:rsid w:val="001023C8"/>
    <w:rsid w:val="001106A8"/>
    <w:rsid w:val="0011202D"/>
    <w:rsid w:val="0012019D"/>
    <w:rsid w:val="00123432"/>
    <w:rsid w:val="00131A79"/>
    <w:rsid w:val="001427FC"/>
    <w:rsid w:val="0014718E"/>
    <w:rsid w:val="0015256F"/>
    <w:rsid w:val="00154F7E"/>
    <w:rsid w:val="001629B0"/>
    <w:rsid w:val="001659F0"/>
    <w:rsid w:val="00191568"/>
    <w:rsid w:val="0019565B"/>
    <w:rsid w:val="001969C9"/>
    <w:rsid w:val="001A37F8"/>
    <w:rsid w:val="001B3077"/>
    <w:rsid w:val="001B325D"/>
    <w:rsid w:val="001B43ED"/>
    <w:rsid w:val="001C5025"/>
    <w:rsid w:val="001E2C09"/>
    <w:rsid w:val="001E376E"/>
    <w:rsid w:val="001E4A26"/>
    <w:rsid w:val="001E7D83"/>
    <w:rsid w:val="002018EE"/>
    <w:rsid w:val="0021155B"/>
    <w:rsid w:val="0021279B"/>
    <w:rsid w:val="002133F3"/>
    <w:rsid w:val="00215DE0"/>
    <w:rsid w:val="00221451"/>
    <w:rsid w:val="00236CDC"/>
    <w:rsid w:val="002427AD"/>
    <w:rsid w:val="00254959"/>
    <w:rsid w:val="00255D6A"/>
    <w:rsid w:val="002562EF"/>
    <w:rsid w:val="00264B15"/>
    <w:rsid w:val="002659AB"/>
    <w:rsid w:val="00270A64"/>
    <w:rsid w:val="002A34CC"/>
    <w:rsid w:val="002A42C8"/>
    <w:rsid w:val="002A56FF"/>
    <w:rsid w:val="002B52CC"/>
    <w:rsid w:val="002C317E"/>
    <w:rsid w:val="002C38C5"/>
    <w:rsid w:val="002C5B9B"/>
    <w:rsid w:val="002D466A"/>
    <w:rsid w:val="002E2FC1"/>
    <w:rsid w:val="002E7644"/>
    <w:rsid w:val="002E7B2B"/>
    <w:rsid w:val="002F3641"/>
    <w:rsid w:val="002F7CE1"/>
    <w:rsid w:val="003001EF"/>
    <w:rsid w:val="00300CCA"/>
    <w:rsid w:val="003070BC"/>
    <w:rsid w:val="0031536C"/>
    <w:rsid w:val="00317E77"/>
    <w:rsid w:val="00317ECC"/>
    <w:rsid w:val="003253CB"/>
    <w:rsid w:val="00325F57"/>
    <w:rsid w:val="00333B1A"/>
    <w:rsid w:val="00334AF2"/>
    <w:rsid w:val="00337634"/>
    <w:rsid w:val="00344899"/>
    <w:rsid w:val="00350721"/>
    <w:rsid w:val="0035196C"/>
    <w:rsid w:val="0036456A"/>
    <w:rsid w:val="00364ADF"/>
    <w:rsid w:val="0036535C"/>
    <w:rsid w:val="003713AC"/>
    <w:rsid w:val="00371940"/>
    <w:rsid w:val="003719B6"/>
    <w:rsid w:val="003726AF"/>
    <w:rsid w:val="0037361D"/>
    <w:rsid w:val="0038226C"/>
    <w:rsid w:val="0038296D"/>
    <w:rsid w:val="003873A3"/>
    <w:rsid w:val="003931FB"/>
    <w:rsid w:val="00394CB9"/>
    <w:rsid w:val="003B6C98"/>
    <w:rsid w:val="003C0154"/>
    <w:rsid w:val="003C0920"/>
    <w:rsid w:val="003C4603"/>
    <w:rsid w:val="003C784A"/>
    <w:rsid w:val="003E03B6"/>
    <w:rsid w:val="003E1B7C"/>
    <w:rsid w:val="003F6111"/>
    <w:rsid w:val="00404731"/>
    <w:rsid w:val="0040507C"/>
    <w:rsid w:val="004210E1"/>
    <w:rsid w:val="00423CFF"/>
    <w:rsid w:val="00424FCA"/>
    <w:rsid w:val="004269D8"/>
    <w:rsid w:val="00435898"/>
    <w:rsid w:val="00436047"/>
    <w:rsid w:val="00444B4D"/>
    <w:rsid w:val="00446820"/>
    <w:rsid w:val="004505AC"/>
    <w:rsid w:val="0048109C"/>
    <w:rsid w:val="00487F42"/>
    <w:rsid w:val="004948CA"/>
    <w:rsid w:val="004B285B"/>
    <w:rsid w:val="004B6083"/>
    <w:rsid w:val="004C54BF"/>
    <w:rsid w:val="004D137E"/>
    <w:rsid w:val="004E427D"/>
    <w:rsid w:val="004E683D"/>
    <w:rsid w:val="004E73B6"/>
    <w:rsid w:val="004F470D"/>
    <w:rsid w:val="00507DE8"/>
    <w:rsid w:val="00512755"/>
    <w:rsid w:val="00514ECD"/>
    <w:rsid w:val="00530B4E"/>
    <w:rsid w:val="00532806"/>
    <w:rsid w:val="00536221"/>
    <w:rsid w:val="00545B91"/>
    <w:rsid w:val="00552EB3"/>
    <w:rsid w:val="00553CB9"/>
    <w:rsid w:val="005553E1"/>
    <w:rsid w:val="005567AB"/>
    <w:rsid w:val="00570741"/>
    <w:rsid w:val="005722EF"/>
    <w:rsid w:val="00574DBF"/>
    <w:rsid w:val="00582815"/>
    <w:rsid w:val="005832B2"/>
    <w:rsid w:val="005A4C31"/>
    <w:rsid w:val="005A57E2"/>
    <w:rsid w:val="005A5F17"/>
    <w:rsid w:val="005B0BAF"/>
    <w:rsid w:val="005B38F5"/>
    <w:rsid w:val="005B7A4C"/>
    <w:rsid w:val="005D489F"/>
    <w:rsid w:val="005D66BE"/>
    <w:rsid w:val="005F1858"/>
    <w:rsid w:val="005F5AD4"/>
    <w:rsid w:val="006048D4"/>
    <w:rsid w:val="00605F3F"/>
    <w:rsid w:val="006129FA"/>
    <w:rsid w:val="00630EFD"/>
    <w:rsid w:val="00632640"/>
    <w:rsid w:val="0063345D"/>
    <w:rsid w:val="00637720"/>
    <w:rsid w:val="006426A6"/>
    <w:rsid w:val="006455E3"/>
    <w:rsid w:val="006462BD"/>
    <w:rsid w:val="006517C6"/>
    <w:rsid w:val="00660B6C"/>
    <w:rsid w:val="0066687A"/>
    <w:rsid w:val="00666BFC"/>
    <w:rsid w:val="006866AF"/>
    <w:rsid w:val="00686E7D"/>
    <w:rsid w:val="006A01DC"/>
    <w:rsid w:val="006A4C25"/>
    <w:rsid w:val="006B333F"/>
    <w:rsid w:val="006B34B0"/>
    <w:rsid w:val="006B5BBE"/>
    <w:rsid w:val="006B73E3"/>
    <w:rsid w:val="006D3DDD"/>
    <w:rsid w:val="006E1B19"/>
    <w:rsid w:val="006F1E16"/>
    <w:rsid w:val="006F1F05"/>
    <w:rsid w:val="006F2C91"/>
    <w:rsid w:val="006F45E7"/>
    <w:rsid w:val="00701FF4"/>
    <w:rsid w:val="007056ED"/>
    <w:rsid w:val="00711A33"/>
    <w:rsid w:val="00711E1B"/>
    <w:rsid w:val="00715BCA"/>
    <w:rsid w:val="0071730C"/>
    <w:rsid w:val="007175E4"/>
    <w:rsid w:val="00721E40"/>
    <w:rsid w:val="007242E4"/>
    <w:rsid w:val="007248E3"/>
    <w:rsid w:val="00726427"/>
    <w:rsid w:val="007273D5"/>
    <w:rsid w:val="00737BDF"/>
    <w:rsid w:val="007428B0"/>
    <w:rsid w:val="00746B41"/>
    <w:rsid w:val="007508FA"/>
    <w:rsid w:val="007638C1"/>
    <w:rsid w:val="00782AA0"/>
    <w:rsid w:val="00785B61"/>
    <w:rsid w:val="00786BE8"/>
    <w:rsid w:val="00790970"/>
    <w:rsid w:val="00791DA3"/>
    <w:rsid w:val="007929F6"/>
    <w:rsid w:val="007A0C59"/>
    <w:rsid w:val="007A0E79"/>
    <w:rsid w:val="007A33B5"/>
    <w:rsid w:val="007B5111"/>
    <w:rsid w:val="007B5EDB"/>
    <w:rsid w:val="007B722A"/>
    <w:rsid w:val="007D458D"/>
    <w:rsid w:val="007E0279"/>
    <w:rsid w:val="007E0A7C"/>
    <w:rsid w:val="007E44E9"/>
    <w:rsid w:val="007E7F44"/>
    <w:rsid w:val="007F13B8"/>
    <w:rsid w:val="007F21A8"/>
    <w:rsid w:val="0081222E"/>
    <w:rsid w:val="00815148"/>
    <w:rsid w:val="00821712"/>
    <w:rsid w:val="00850842"/>
    <w:rsid w:val="0085142D"/>
    <w:rsid w:val="00853719"/>
    <w:rsid w:val="00856959"/>
    <w:rsid w:val="00856E1B"/>
    <w:rsid w:val="00864172"/>
    <w:rsid w:val="00864E69"/>
    <w:rsid w:val="00873E13"/>
    <w:rsid w:val="00882693"/>
    <w:rsid w:val="00886D29"/>
    <w:rsid w:val="00892D51"/>
    <w:rsid w:val="008A0D84"/>
    <w:rsid w:val="008C1908"/>
    <w:rsid w:val="008C6309"/>
    <w:rsid w:val="008D075E"/>
    <w:rsid w:val="008E2ABA"/>
    <w:rsid w:val="008E49E3"/>
    <w:rsid w:val="008F3C26"/>
    <w:rsid w:val="008F6DB5"/>
    <w:rsid w:val="00902F4F"/>
    <w:rsid w:val="00916ADD"/>
    <w:rsid w:val="00917107"/>
    <w:rsid w:val="00924FF1"/>
    <w:rsid w:val="00942EB9"/>
    <w:rsid w:val="0095028E"/>
    <w:rsid w:val="009655F0"/>
    <w:rsid w:val="00965DD9"/>
    <w:rsid w:val="00970AC5"/>
    <w:rsid w:val="0097768D"/>
    <w:rsid w:val="00984F5B"/>
    <w:rsid w:val="009A1B1C"/>
    <w:rsid w:val="009A2A38"/>
    <w:rsid w:val="009A7F86"/>
    <w:rsid w:val="009C2C07"/>
    <w:rsid w:val="009C7EBF"/>
    <w:rsid w:val="009D0224"/>
    <w:rsid w:val="009D1C7D"/>
    <w:rsid w:val="009D235B"/>
    <w:rsid w:val="009E0866"/>
    <w:rsid w:val="009E476B"/>
    <w:rsid w:val="009F7AEB"/>
    <w:rsid w:val="00A15745"/>
    <w:rsid w:val="00A174FE"/>
    <w:rsid w:val="00A20FB0"/>
    <w:rsid w:val="00A21D2F"/>
    <w:rsid w:val="00A229B5"/>
    <w:rsid w:val="00A330BA"/>
    <w:rsid w:val="00A3372C"/>
    <w:rsid w:val="00A37538"/>
    <w:rsid w:val="00A46702"/>
    <w:rsid w:val="00A53D2E"/>
    <w:rsid w:val="00A56AA7"/>
    <w:rsid w:val="00A629AD"/>
    <w:rsid w:val="00A64338"/>
    <w:rsid w:val="00A71210"/>
    <w:rsid w:val="00A84CB2"/>
    <w:rsid w:val="00A95D36"/>
    <w:rsid w:val="00AA2A0D"/>
    <w:rsid w:val="00AA7A7E"/>
    <w:rsid w:val="00AB00F5"/>
    <w:rsid w:val="00AB4210"/>
    <w:rsid w:val="00AB4A57"/>
    <w:rsid w:val="00AC4EF9"/>
    <w:rsid w:val="00AC55A2"/>
    <w:rsid w:val="00AC748C"/>
    <w:rsid w:val="00AD0B55"/>
    <w:rsid w:val="00AD1F81"/>
    <w:rsid w:val="00AD4E35"/>
    <w:rsid w:val="00AE0BF6"/>
    <w:rsid w:val="00AF18C8"/>
    <w:rsid w:val="00AF29CF"/>
    <w:rsid w:val="00AF4CF5"/>
    <w:rsid w:val="00B0094B"/>
    <w:rsid w:val="00B055DC"/>
    <w:rsid w:val="00B16504"/>
    <w:rsid w:val="00B16C55"/>
    <w:rsid w:val="00B16E79"/>
    <w:rsid w:val="00B301BD"/>
    <w:rsid w:val="00B30B22"/>
    <w:rsid w:val="00B3166F"/>
    <w:rsid w:val="00B32312"/>
    <w:rsid w:val="00B429DD"/>
    <w:rsid w:val="00B51A6D"/>
    <w:rsid w:val="00B53512"/>
    <w:rsid w:val="00B53DDE"/>
    <w:rsid w:val="00B7177A"/>
    <w:rsid w:val="00B7366B"/>
    <w:rsid w:val="00B8281E"/>
    <w:rsid w:val="00B86232"/>
    <w:rsid w:val="00BA6676"/>
    <w:rsid w:val="00BB0831"/>
    <w:rsid w:val="00BB08D1"/>
    <w:rsid w:val="00BB3A44"/>
    <w:rsid w:val="00BB5374"/>
    <w:rsid w:val="00BC1C43"/>
    <w:rsid w:val="00BC3B0B"/>
    <w:rsid w:val="00BC4BB0"/>
    <w:rsid w:val="00BD0838"/>
    <w:rsid w:val="00BD54B4"/>
    <w:rsid w:val="00BE380E"/>
    <w:rsid w:val="00BE71AB"/>
    <w:rsid w:val="00BF0836"/>
    <w:rsid w:val="00BF132A"/>
    <w:rsid w:val="00C0290C"/>
    <w:rsid w:val="00C15950"/>
    <w:rsid w:val="00C2224B"/>
    <w:rsid w:val="00C257DF"/>
    <w:rsid w:val="00C469AF"/>
    <w:rsid w:val="00C51C58"/>
    <w:rsid w:val="00C52B61"/>
    <w:rsid w:val="00C5588D"/>
    <w:rsid w:val="00C63088"/>
    <w:rsid w:val="00C64196"/>
    <w:rsid w:val="00C6474F"/>
    <w:rsid w:val="00C6560C"/>
    <w:rsid w:val="00C762FE"/>
    <w:rsid w:val="00C85790"/>
    <w:rsid w:val="00C8686D"/>
    <w:rsid w:val="00CA101A"/>
    <w:rsid w:val="00CA3B72"/>
    <w:rsid w:val="00CA5CAA"/>
    <w:rsid w:val="00CB25EC"/>
    <w:rsid w:val="00CB3D57"/>
    <w:rsid w:val="00CC0E97"/>
    <w:rsid w:val="00CC2734"/>
    <w:rsid w:val="00CC52DB"/>
    <w:rsid w:val="00CD3467"/>
    <w:rsid w:val="00CE3568"/>
    <w:rsid w:val="00CE3F21"/>
    <w:rsid w:val="00CF1ECA"/>
    <w:rsid w:val="00CF2833"/>
    <w:rsid w:val="00CF3946"/>
    <w:rsid w:val="00D06619"/>
    <w:rsid w:val="00D07A2A"/>
    <w:rsid w:val="00D1485A"/>
    <w:rsid w:val="00D20374"/>
    <w:rsid w:val="00D25938"/>
    <w:rsid w:val="00D27059"/>
    <w:rsid w:val="00D31935"/>
    <w:rsid w:val="00D44844"/>
    <w:rsid w:val="00D50E9F"/>
    <w:rsid w:val="00D54774"/>
    <w:rsid w:val="00D75DC8"/>
    <w:rsid w:val="00D82DC5"/>
    <w:rsid w:val="00D87591"/>
    <w:rsid w:val="00D90FEB"/>
    <w:rsid w:val="00D959A0"/>
    <w:rsid w:val="00DA22A7"/>
    <w:rsid w:val="00DB1555"/>
    <w:rsid w:val="00DD0045"/>
    <w:rsid w:val="00DD4E15"/>
    <w:rsid w:val="00DD58CB"/>
    <w:rsid w:val="00DD7561"/>
    <w:rsid w:val="00DD7641"/>
    <w:rsid w:val="00DE087E"/>
    <w:rsid w:val="00DE10C8"/>
    <w:rsid w:val="00DE1EE4"/>
    <w:rsid w:val="00DE7468"/>
    <w:rsid w:val="00DF20A5"/>
    <w:rsid w:val="00DF2CC7"/>
    <w:rsid w:val="00DF520B"/>
    <w:rsid w:val="00E0200C"/>
    <w:rsid w:val="00E075B6"/>
    <w:rsid w:val="00E11A78"/>
    <w:rsid w:val="00E173A6"/>
    <w:rsid w:val="00E30CBB"/>
    <w:rsid w:val="00E30DA5"/>
    <w:rsid w:val="00E52AA4"/>
    <w:rsid w:val="00E549C6"/>
    <w:rsid w:val="00E57914"/>
    <w:rsid w:val="00E60A8C"/>
    <w:rsid w:val="00E659EE"/>
    <w:rsid w:val="00E77C4F"/>
    <w:rsid w:val="00E96CBA"/>
    <w:rsid w:val="00EB0513"/>
    <w:rsid w:val="00EB6317"/>
    <w:rsid w:val="00ED1425"/>
    <w:rsid w:val="00EE3E1C"/>
    <w:rsid w:val="00EE48A1"/>
    <w:rsid w:val="00F014FC"/>
    <w:rsid w:val="00F0530A"/>
    <w:rsid w:val="00F06018"/>
    <w:rsid w:val="00F155C0"/>
    <w:rsid w:val="00F23884"/>
    <w:rsid w:val="00F2452F"/>
    <w:rsid w:val="00F25290"/>
    <w:rsid w:val="00F32C18"/>
    <w:rsid w:val="00F410EB"/>
    <w:rsid w:val="00F47245"/>
    <w:rsid w:val="00F57B5A"/>
    <w:rsid w:val="00F73E09"/>
    <w:rsid w:val="00F8077A"/>
    <w:rsid w:val="00F9131F"/>
    <w:rsid w:val="00FC4CAA"/>
    <w:rsid w:val="00FD588E"/>
    <w:rsid w:val="00FF219F"/>
    <w:rsid w:val="00FF2661"/>
    <w:rsid w:val="080628CC"/>
    <w:rsid w:val="09CF3571"/>
    <w:rsid w:val="18611977"/>
    <w:rsid w:val="1CCF5D5F"/>
    <w:rsid w:val="1E7D5C8E"/>
    <w:rsid w:val="21556FBC"/>
    <w:rsid w:val="22110412"/>
    <w:rsid w:val="2EBA6625"/>
    <w:rsid w:val="372C689E"/>
    <w:rsid w:val="380532FE"/>
    <w:rsid w:val="3A960DB6"/>
    <w:rsid w:val="3ABB53CC"/>
    <w:rsid w:val="3E6806FB"/>
    <w:rsid w:val="40B443BE"/>
    <w:rsid w:val="4B124A68"/>
    <w:rsid w:val="4CA05A84"/>
    <w:rsid w:val="501D2994"/>
    <w:rsid w:val="52AF6FD8"/>
    <w:rsid w:val="542052D4"/>
    <w:rsid w:val="56386FE9"/>
    <w:rsid w:val="56787B90"/>
    <w:rsid w:val="57665FCA"/>
    <w:rsid w:val="59466053"/>
    <w:rsid w:val="5EFC388D"/>
    <w:rsid w:val="5F6920F9"/>
    <w:rsid w:val="612D6CED"/>
    <w:rsid w:val="62BD5E2D"/>
    <w:rsid w:val="67180372"/>
    <w:rsid w:val="6B371174"/>
    <w:rsid w:val="6E113FF3"/>
    <w:rsid w:val="7CEB61D3"/>
    <w:rsid w:val="7E9A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-2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</w:style>
  <w:style w:type="paragraph" w:styleId="3">
    <w:name w:val="Balloon Text"/>
    <w:basedOn w:val="1"/>
    <w:link w:val="12"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Body Text Char"/>
    <w:basedOn w:val="8"/>
    <w:link w:val="2"/>
    <w:qFormat/>
    <w:locked/>
    <w:uiPriority w:val="99"/>
    <w:rPr>
      <w:rFonts w:ascii="宋体" w:hAnsi="宋体" w:eastAsia="仿宋_GB2312" w:cs="Times New Roman"/>
      <w:spacing w:val="-2"/>
      <w:sz w:val="24"/>
      <w:szCs w:val="24"/>
    </w:rPr>
  </w:style>
  <w:style w:type="character" w:customStyle="1" w:styleId="12">
    <w:name w:val="Balloon Text Char"/>
    <w:basedOn w:val="8"/>
    <w:link w:val="3"/>
    <w:semiHidden/>
    <w:qFormat/>
    <w:locked/>
    <w:uiPriority w:val="99"/>
    <w:rPr>
      <w:rFonts w:ascii="宋体" w:hAnsi="宋体" w:eastAsia="仿宋_GB2312" w:cs="Times New Roman"/>
      <w:spacing w:val="-2"/>
      <w:sz w:val="18"/>
      <w:szCs w:val="18"/>
    </w:rPr>
  </w:style>
  <w:style w:type="character" w:customStyle="1" w:styleId="13">
    <w:name w:val="Footer Char"/>
    <w:basedOn w:val="8"/>
    <w:link w:val="4"/>
    <w:qFormat/>
    <w:locked/>
    <w:uiPriority w:val="99"/>
    <w:rPr>
      <w:rFonts w:ascii="宋体" w:hAnsi="宋体" w:eastAsia="仿宋_GB2312" w:cs="Times New Roman"/>
      <w:spacing w:val="-2"/>
      <w:sz w:val="18"/>
      <w:szCs w:val="18"/>
    </w:rPr>
  </w:style>
  <w:style w:type="character" w:customStyle="1" w:styleId="14">
    <w:name w:val="Header Char"/>
    <w:basedOn w:val="8"/>
    <w:link w:val="5"/>
    <w:semiHidden/>
    <w:qFormat/>
    <w:locked/>
    <w:uiPriority w:val="99"/>
    <w:rPr>
      <w:rFonts w:ascii="宋体" w:hAnsi="宋体" w:eastAsia="仿宋_GB2312" w:cs="Times New Roman"/>
      <w:spacing w:val="-2"/>
      <w:sz w:val="18"/>
      <w:szCs w:val="18"/>
    </w:rPr>
  </w:style>
  <w:style w:type="paragraph" w:styleId="15">
    <w:name w:val="List Paragraph"/>
    <w:basedOn w:val="1"/>
    <w:qFormat/>
    <w:uiPriority w:val="99"/>
    <w:pPr>
      <w:autoSpaceDE/>
      <w:autoSpaceDN/>
      <w:adjustRightInd/>
      <w:snapToGrid/>
      <w:spacing w:line="240" w:lineRule="auto"/>
      <w:ind w:firstLine="420" w:firstLineChars="200"/>
    </w:pPr>
    <w:rPr>
      <w:rFonts w:ascii="Calibri" w:hAnsi="Calibri" w:eastAsia="宋体"/>
      <w:spacing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15</Pages>
  <Words>843</Words>
  <Characters>4808</Characters>
  <Lines>0</Lines>
  <Paragraphs>0</Paragraphs>
  <TotalTime>281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2018-09-29T02:32:00Z</dcterms:created>
  <dc:creator>吴迪晓</dc:creator>
  <cp:lastModifiedBy>Administrator</cp:lastModifiedBy>
  <cp:lastPrinted>2018-10-12T07:34:00Z</cp:lastPrinted>
  <dcterms:modified xsi:type="dcterms:W3CDTF">2019-05-24T02:34:22Z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