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8FB9C" w14:textId="77777777" w:rsidR="007929DA" w:rsidRPr="007929DA" w:rsidRDefault="007929DA" w:rsidP="007929DA">
      <w:pPr>
        <w:jc w:val="left"/>
        <w:rPr>
          <w:rFonts w:ascii="仿宋" w:eastAsia="仿宋" w:hAnsi="仿宋" w:cs="仿宋"/>
          <w:sz w:val="32"/>
          <w:szCs w:val="32"/>
        </w:rPr>
      </w:pPr>
      <w:r w:rsidRPr="007929DA">
        <w:rPr>
          <w:rFonts w:ascii="仿宋" w:eastAsia="仿宋" w:hAnsi="仿宋" w:cs="仿宋" w:hint="eastAsia"/>
          <w:sz w:val="32"/>
          <w:szCs w:val="32"/>
        </w:rPr>
        <w:t>附件1：</w:t>
      </w:r>
    </w:p>
    <w:p w14:paraId="71A957FA" w14:textId="77777777" w:rsidR="007929DA" w:rsidRPr="007929DA" w:rsidRDefault="007929DA" w:rsidP="007929DA">
      <w:pPr>
        <w:jc w:val="center"/>
        <w:rPr>
          <w:rFonts w:ascii="Calibri" w:eastAsia="宋体" w:hAnsi="Calibri" w:cs="Times New Roman"/>
          <w:sz w:val="44"/>
          <w:szCs w:val="44"/>
        </w:rPr>
      </w:pPr>
      <w:r w:rsidRPr="007929DA">
        <w:rPr>
          <w:rFonts w:ascii="Calibri" w:eastAsia="宋体" w:hAnsi="Calibri" w:cs="Times New Roman" w:hint="eastAsia"/>
          <w:sz w:val="44"/>
          <w:szCs w:val="44"/>
        </w:rPr>
        <w:t>忻州市行政审批服务管理局</w:t>
      </w:r>
    </w:p>
    <w:p w14:paraId="08A0F687" w14:textId="77777777" w:rsidR="007929DA" w:rsidRPr="007929DA" w:rsidRDefault="007929DA" w:rsidP="007929DA">
      <w:pPr>
        <w:jc w:val="center"/>
        <w:rPr>
          <w:rFonts w:ascii="Calibri" w:eastAsia="宋体" w:hAnsi="Calibri" w:cs="Times New Roman"/>
          <w:sz w:val="44"/>
          <w:szCs w:val="44"/>
        </w:rPr>
      </w:pPr>
      <w:r w:rsidRPr="007929DA">
        <w:rPr>
          <w:rFonts w:ascii="Calibri" w:eastAsia="宋体" w:hAnsi="Calibri" w:cs="Times New Roman" w:hint="eastAsia"/>
          <w:sz w:val="44"/>
          <w:szCs w:val="44"/>
        </w:rPr>
        <w:t>政务信息发布制度</w:t>
      </w:r>
    </w:p>
    <w:p w14:paraId="221E5151" w14:textId="77777777" w:rsidR="007929DA" w:rsidRPr="007929DA" w:rsidRDefault="007929DA" w:rsidP="007929D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002253B7" w14:textId="77777777" w:rsidR="007929DA" w:rsidRPr="007929DA" w:rsidRDefault="007929DA" w:rsidP="007929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929DA">
        <w:rPr>
          <w:rFonts w:ascii="仿宋" w:eastAsia="仿宋" w:hAnsi="仿宋" w:cs="仿宋" w:hint="eastAsia"/>
          <w:sz w:val="32"/>
          <w:szCs w:val="32"/>
        </w:rPr>
        <w:t>第一条  为贯彻落实政府信息公开工作的要求，履行行政执法公示制度职责，保障公民、法人或者其他组织依法获取政务信息（含行政审批信息），依据《中华人民共和国政府信息公开条例》，结合一枚印章管审批工作实际，制定本规定。</w:t>
      </w:r>
    </w:p>
    <w:p w14:paraId="3FF24B4D" w14:textId="77777777" w:rsidR="007929DA" w:rsidRPr="007929DA" w:rsidRDefault="007929DA" w:rsidP="007929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929DA">
        <w:rPr>
          <w:rFonts w:ascii="仿宋" w:eastAsia="仿宋" w:hAnsi="仿宋" w:cs="仿宋" w:hint="eastAsia"/>
          <w:sz w:val="32"/>
          <w:szCs w:val="32"/>
        </w:rPr>
        <w:t>第二条  本规定所称政务信息，是指忻州市行政审批服务管理局在依法履行行政审批、政府采购、公共资源交易职责过程中制作或者获取的，以一定形式记录、保存的信息。</w:t>
      </w:r>
    </w:p>
    <w:p w14:paraId="4D3FAF2D" w14:textId="77777777" w:rsidR="007929DA" w:rsidRPr="007929DA" w:rsidRDefault="007929DA" w:rsidP="007929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929DA">
        <w:rPr>
          <w:rFonts w:ascii="仿宋" w:eastAsia="仿宋" w:hAnsi="仿宋" w:cs="仿宋" w:hint="eastAsia"/>
          <w:sz w:val="32"/>
          <w:szCs w:val="32"/>
        </w:rPr>
        <w:t>第三条  政务信息公开应当遵循公正便民、合法规范的原则，遵守保密规定，除依法不予公开的内容，其余信息应当主动公开。</w:t>
      </w:r>
    </w:p>
    <w:p w14:paraId="1F303049" w14:textId="77777777" w:rsidR="007929DA" w:rsidRPr="007929DA" w:rsidRDefault="007929DA" w:rsidP="007929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929DA">
        <w:rPr>
          <w:rFonts w:ascii="仿宋" w:eastAsia="仿宋" w:hAnsi="仿宋" w:cs="仿宋" w:hint="eastAsia"/>
          <w:sz w:val="32"/>
          <w:szCs w:val="32"/>
        </w:rPr>
        <w:t>第四条  本部门政务信息发布内容包括：行政审批事项事前公开（权责清单以及办事指南和各类电子表格等内容）；行政审批事中公示（直接关系重大公共利益和不特定公民权益的事项公示和听证公告）；行政审批事后公示（行政审批结果的公示）；忻州市行政审批服务管理局制发的非涉密文件；政府采购信息；公共资源交易信息；其它需要公开的工作信息（简报）。</w:t>
      </w:r>
    </w:p>
    <w:p w14:paraId="16B91951" w14:textId="77777777" w:rsidR="007929DA" w:rsidRPr="007929DA" w:rsidRDefault="007929DA" w:rsidP="007929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929DA">
        <w:rPr>
          <w:rFonts w:ascii="仿宋" w:eastAsia="仿宋" w:hAnsi="仿宋" w:cs="仿宋" w:hint="eastAsia"/>
          <w:sz w:val="32"/>
          <w:szCs w:val="32"/>
        </w:rPr>
        <w:t>本部门政务信息发布的平台包括忻州市行政审批服务</w:t>
      </w:r>
      <w:r w:rsidRPr="007929DA">
        <w:rPr>
          <w:rFonts w:ascii="仿宋" w:eastAsia="仿宋" w:hAnsi="仿宋" w:cs="仿宋" w:hint="eastAsia"/>
          <w:sz w:val="32"/>
          <w:szCs w:val="32"/>
        </w:rPr>
        <w:lastRenderedPageBreak/>
        <w:t>管理局门户网站、微信公众号（忻州市政务服务中心）、微博号（忻州市行政审批服务管理局）、国家企业信用公示系统（山西）。</w:t>
      </w:r>
    </w:p>
    <w:p w14:paraId="560D0620" w14:textId="77777777" w:rsidR="007929DA" w:rsidRPr="007929DA" w:rsidRDefault="007929DA" w:rsidP="007929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929DA">
        <w:rPr>
          <w:rFonts w:ascii="仿宋" w:eastAsia="仿宋" w:hAnsi="仿宋" w:cs="仿宋" w:hint="eastAsia"/>
          <w:sz w:val="32"/>
          <w:szCs w:val="32"/>
        </w:rPr>
        <w:t>第五条  局党组负责对政务信息发布工作的组织领导。</w:t>
      </w:r>
    </w:p>
    <w:p w14:paraId="4CB0E153" w14:textId="77777777" w:rsidR="007929DA" w:rsidRPr="007929DA" w:rsidRDefault="007929DA" w:rsidP="007929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929DA">
        <w:rPr>
          <w:rFonts w:ascii="仿宋" w:eastAsia="仿宋" w:hAnsi="仿宋" w:cs="仿宋" w:hint="eastAsia"/>
          <w:sz w:val="32"/>
          <w:szCs w:val="32"/>
        </w:rPr>
        <w:t>网络中心会同办公室、党办负责推进、指导、协调、监督本部门的政务信息发布工作。</w:t>
      </w:r>
    </w:p>
    <w:p w14:paraId="38C115FA" w14:textId="77777777" w:rsidR="007929DA" w:rsidRPr="007929DA" w:rsidRDefault="007929DA" w:rsidP="007929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929DA">
        <w:rPr>
          <w:rFonts w:ascii="仿宋" w:eastAsia="仿宋" w:hAnsi="仿宋" w:cs="仿宋" w:hint="eastAsia"/>
          <w:sz w:val="32"/>
          <w:szCs w:val="32"/>
        </w:rPr>
        <w:t>各科室、局直属中心按照“先审查、后公开”和“谁公开、谁负责”职责负责本机构的信息发布工作。</w:t>
      </w:r>
    </w:p>
    <w:p w14:paraId="6274F614" w14:textId="77777777" w:rsidR="007929DA" w:rsidRPr="007929DA" w:rsidRDefault="007929DA" w:rsidP="007929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929DA">
        <w:rPr>
          <w:rFonts w:ascii="仿宋" w:eastAsia="仿宋" w:hAnsi="仿宋" w:cs="仿宋" w:hint="eastAsia"/>
          <w:sz w:val="32"/>
          <w:szCs w:val="32"/>
        </w:rPr>
        <w:t>第六条  网络中心及各科室（中心）应当建立健全政务信息公开保密审查、主动公开、依申请公开、信息发布登记等工作制度。</w:t>
      </w:r>
    </w:p>
    <w:p w14:paraId="3C114A70" w14:textId="77777777" w:rsidR="007929DA" w:rsidRPr="007929DA" w:rsidRDefault="007929DA" w:rsidP="007929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929DA">
        <w:rPr>
          <w:rFonts w:ascii="仿宋" w:eastAsia="仿宋" w:hAnsi="仿宋" w:cs="仿宋" w:hint="eastAsia"/>
          <w:sz w:val="32"/>
          <w:szCs w:val="32"/>
        </w:rPr>
        <w:t>第七条  各科室（中心）行政审批事项信息和政务信息在法定时限范围内发布。发布前填写相应的申请表（见附件2），提交发布内容电子版，由发布科室负责人签字报网络中心；由网络中心负责在规定时限内发布，有异议的可提交科室（中心）修改，法规科审核后再行发布。</w:t>
      </w:r>
    </w:p>
    <w:p w14:paraId="7E61771C" w14:textId="77777777" w:rsidR="007929DA" w:rsidRPr="007929DA" w:rsidRDefault="007929DA" w:rsidP="007929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929DA">
        <w:rPr>
          <w:rFonts w:ascii="仿宋" w:eastAsia="仿宋" w:hAnsi="仿宋" w:cs="仿宋" w:hint="eastAsia"/>
          <w:sz w:val="32"/>
          <w:szCs w:val="32"/>
        </w:rPr>
        <w:t>第八条  各科室（中心）发布的行政审批事项应当遵守法定格式、内容。</w:t>
      </w:r>
    </w:p>
    <w:p w14:paraId="7C2377DC" w14:textId="77777777" w:rsidR="007929DA" w:rsidRPr="007929DA" w:rsidRDefault="007929DA" w:rsidP="007929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929DA">
        <w:rPr>
          <w:rFonts w:ascii="仿宋" w:eastAsia="仿宋" w:hAnsi="仿宋" w:cs="仿宋" w:hint="eastAsia"/>
          <w:sz w:val="32"/>
          <w:szCs w:val="32"/>
        </w:rPr>
        <w:t>各科室（中心）在草拟公文时，应当明确公文主动公开、依申请公开或者不予公开的属性；在公开政务信息前，应当依照《中华人民共和国保守国家秘密法》及其他法律、法规和国家有关规定，对拟公开的政务信息进行审查；对于有疑</w:t>
      </w:r>
      <w:r w:rsidRPr="007929DA">
        <w:rPr>
          <w:rFonts w:ascii="仿宋" w:eastAsia="仿宋" w:hAnsi="仿宋" w:cs="仿宋" w:hint="eastAsia"/>
          <w:sz w:val="32"/>
          <w:szCs w:val="32"/>
        </w:rPr>
        <w:lastRenderedPageBreak/>
        <w:t>问、不能确定的政务信息，提请法规科审核后再予发布。涉及商业秘密的内容以及自然人住所（与经营场所一致的除外）、通讯方式、身份证号码、银行账号等个人信息应当予以删除。图片格式应当将上述内容进行技术处理后予以公示。</w:t>
      </w:r>
    </w:p>
    <w:p w14:paraId="77BA3B83" w14:textId="77777777" w:rsidR="007929DA" w:rsidRPr="007929DA" w:rsidRDefault="007929DA" w:rsidP="007929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929DA">
        <w:rPr>
          <w:rFonts w:ascii="仿宋" w:eastAsia="仿宋" w:hAnsi="仿宋" w:cs="仿宋" w:hint="eastAsia"/>
          <w:sz w:val="32"/>
          <w:szCs w:val="32"/>
        </w:rPr>
        <w:t>第九条  各科室（中心）应当建立健全政务信息发布协调机制。对涉及其他行政机关的政务信息，应当进行沟通、确认，保证发布的政务信息准确一致。</w:t>
      </w:r>
    </w:p>
    <w:p w14:paraId="3E8A15E3" w14:textId="77777777" w:rsidR="007929DA" w:rsidRPr="007929DA" w:rsidRDefault="007929DA" w:rsidP="007929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929DA">
        <w:rPr>
          <w:rFonts w:ascii="仿宋" w:eastAsia="仿宋" w:hAnsi="仿宋" w:cs="仿宋" w:hint="eastAsia"/>
          <w:sz w:val="32"/>
          <w:szCs w:val="32"/>
        </w:rPr>
        <w:t>依照有关规定需要政府批准的事项，应当在发布前上报，经批准后方可发布。</w:t>
      </w:r>
    </w:p>
    <w:p w14:paraId="527684B3" w14:textId="77777777" w:rsidR="007929DA" w:rsidRPr="007929DA" w:rsidRDefault="007929DA" w:rsidP="007929DA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929DA">
        <w:rPr>
          <w:rFonts w:ascii="仿宋" w:eastAsia="仿宋" w:hAnsi="仿宋" w:cs="仿宋" w:hint="eastAsia"/>
          <w:sz w:val="32"/>
          <w:szCs w:val="32"/>
        </w:rPr>
        <w:t xml:space="preserve"> 本制度自印发之日起实施。</w:t>
      </w:r>
    </w:p>
    <w:p w14:paraId="47821072" w14:textId="77777777" w:rsidR="00D7258C" w:rsidRPr="007929DA" w:rsidRDefault="00D7258C"/>
    <w:sectPr w:rsidR="00D7258C" w:rsidRPr="00792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55BD4" w14:textId="77777777" w:rsidR="000B2886" w:rsidRDefault="000B2886" w:rsidP="007929DA">
      <w:r>
        <w:separator/>
      </w:r>
    </w:p>
  </w:endnote>
  <w:endnote w:type="continuationSeparator" w:id="0">
    <w:p w14:paraId="7575A4C4" w14:textId="77777777" w:rsidR="000B2886" w:rsidRDefault="000B2886" w:rsidP="0079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7D503" w14:textId="77777777" w:rsidR="000B2886" w:rsidRDefault="000B2886" w:rsidP="007929DA">
      <w:r>
        <w:separator/>
      </w:r>
    </w:p>
  </w:footnote>
  <w:footnote w:type="continuationSeparator" w:id="0">
    <w:p w14:paraId="30DFF9FA" w14:textId="77777777" w:rsidR="000B2886" w:rsidRDefault="000B2886" w:rsidP="0079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864A03"/>
    <w:multiLevelType w:val="singleLevel"/>
    <w:tmpl w:val="92864A03"/>
    <w:lvl w:ilvl="0">
      <w:start w:val="10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59"/>
    <w:rsid w:val="000B2886"/>
    <w:rsid w:val="007929DA"/>
    <w:rsid w:val="00BC0259"/>
    <w:rsid w:val="00D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0472DD-4EC4-4CA1-871B-C4BA4167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9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9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gyx</dc:creator>
  <cp:keywords/>
  <dc:description/>
  <cp:lastModifiedBy>gyx</cp:lastModifiedBy>
  <cp:revision>2</cp:revision>
  <dcterms:created xsi:type="dcterms:W3CDTF">2020-05-13T08:30:00Z</dcterms:created>
  <dcterms:modified xsi:type="dcterms:W3CDTF">2020-05-13T08:31:00Z</dcterms:modified>
</cp:coreProperties>
</file>