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3110" w:rsidRDefault="008C7F90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32"/>
          <w:szCs w:val="22"/>
        </w:rPr>
      </w:pPr>
      <w:r>
        <w:rPr>
          <w:rFonts w:asciiTheme="minorEastAsia" w:eastAsiaTheme="minorEastAsia" w:hAnsiTheme="minorEastAsia"/>
          <w:kern w:val="0"/>
          <w:sz w:val="32"/>
          <w:szCs w:val="22"/>
        </w:rPr>
        <w:t>附件1</w:t>
      </w:r>
    </w:p>
    <w:p w:rsidR="00743110" w:rsidRDefault="00743110">
      <w:pPr>
        <w:overflowPunct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2770FE" w:rsidRDefault="008C7F90" w:rsidP="00B058E1"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  <w:r>
        <w:rPr>
          <w:rFonts w:ascii="Verdana" w:hint="eastAsia"/>
          <w:kern w:val="0"/>
          <w:sz w:val="44"/>
          <w:szCs w:val="22"/>
        </w:rPr>
        <w:t>本次检验项目（第</w:t>
      </w:r>
      <w:r w:rsidR="001F4D6B">
        <w:rPr>
          <w:rFonts w:ascii="仿宋" w:eastAsia="仿宋" w:hAnsi="仿宋" w:cs="仿宋" w:hint="eastAsia"/>
          <w:kern w:val="0"/>
          <w:sz w:val="44"/>
          <w:szCs w:val="22"/>
        </w:rPr>
        <w:t>3</w:t>
      </w:r>
      <w:r>
        <w:rPr>
          <w:rFonts w:ascii="Verdana" w:hint="eastAsia"/>
          <w:kern w:val="0"/>
          <w:sz w:val="44"/>
          <w:szCs w:val="22"/>
        </w:rPr>
        <w:t>期）</w:t>
      </w:r>
    </w:p>
    <w:p w:rsidR="00B058E1" w:rsidRPr="00B058E1" w:rsidRDefault="00B058E1" w:rsidP="00B058E1"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</w:p>
    <w:p w:rsidR="005C229C" w:rsidRPr="00DD5817" w:rsidRDefault="005C229C" w:rsidP="005C229C">
      <w:pPr>
        <w:ind w:firstLineChars="200" w:firstLine="723"/>
        <w:rPr>
          <w:rFonts w:ascii="Verdana"/>
          <w:b/>
          <w:color w:val="000000" w:themeColor="text1"/>
          <w:kern w:val="0"/>
          <w:sz w:val="36"/>
          <w:szCs w:val="22"/>
        </w:rPr>
      </w:pPr>
      <w:r w:rsidRPr="00DD5817">
        <w:rPr>
          <w:rFonts w:ascii="Verdana"/>
          <w:b/>
          <w:color w:val="000000" w:themeColor="text1"/>
          <w:kern w:val="0"/>
          <w:sz w:val="36"/>
          <w:szCs w:val="22"/>
        </w:rPr>
        <w:t>一、粮食加工品</w:t>
      </w:r>
    </w:p>
    <w:p w:rsidR="005C229C" w:rsidRPr="00DD5817" w:rsidRDefault="005C229C" w:rsidP="005C229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（一）抽检依据</w:t>
      </w:r>
    </w:p>
    <w:p w:rsidR="005C229C" w:rsidRPr="00DD5817" w:rsidRDefault="005C229C" w:rsidP="005C229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抽检依据是《食品安全国家标准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食品中污染物限量》（GB2762）、《食品安全国家标准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食品中真菌毒素限量》（GB2761）等标准及产品明示标准和指标的要求。</w:t>
      </w:r>
    </w:p>
    <w:p w:rsidR="005C229C" w:rsidRPr="00DD5817" w:rsidRDefault="005C229C" w:rsidP="005C229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（二）检验项目</w:t>
      </w:r>
    </w:p>
    <w:p w:rsidR="007C6C8B" w:rsidRDefault="000C1768" w:rsidP="007C6C8B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1.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小麦粉</w:t>
      </w:r>
      <w:r w:rsidR="007C6C8B"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抽检项目包括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镉(以Cd计)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苯并[a]芘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玉米赤霉烯酮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脱氧雪腐镰刀菌烯醇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赭曲霉毒素A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黄曲霉毒素B1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偶氮甲酰胺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过氧化苯甲酰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5C229C" w:rsidRDefault="007D7EF7" w:rsidP="005C229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</w:t>
      </w:r>
      <w:r w:rsidR="005C229C"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 谷物碾磨加工品（</w:t>
      </w:r>
      <w:r w:rsidR="00153CF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莜面</w:t>
      </w:r>
      <w:r w:rsidR="005C229C"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</w:t>
      </w:r>
      <w:r w:rsidR="005C229C"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抽检项目包括铅（以Pb计）、</w:t>
      </w:r>
      <w:r w:rsidR="005C229C"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铬(以Cr计)。</w:t>
      </w:r>
    </w:p>
    <w:p w:rsidR="007C6C8B" w:rsidRDefault="007D7EF7" w:rsidP="007C6C8B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.大米</w:t>
      </w:r>
      <w:r w:rsidR="007C6C8B"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抽检项目包括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铅(以Pb计)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镉(以Cd计)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无机砷(以As计)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苯并[a]芘</w:t>
      </w:r>
      <w:r w:rsid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C6C8B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黄曲霉毒素B1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赭曲霉毒素A。</w:t>
      </w:r>
    </w:p>
    <w:p w:rsidR="007D7EF7" w:rsidRPr="003731DA" w:rsidRDefault="007D7EF7" w:rsidP="003731DA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4.小米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抽检项目包括</w:t>
      </w:r>
      <w:r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铅(以Pb计)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镉(以Cd计)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黄曲霉毒素B1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赭曲霉毒素A。</w:t>
      </w:r>
    </w:p>
    <w:p w:rsidR="003731DA" w:rsidRDefault="007D7EF7" w:rsidP="007D7EF7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5.挂面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检项目包括</w:t>
      </w:r>
      <w:r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铅(以Pb计)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AE3882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</w:p>
    <w:p w:rsidR="00C40086" w:rsidRPr="00DD5817" w:rsidRDefault="00C40086" w:rsidP="003731DA">
      <w:pPr>
        <w:spacing w:before="4"/>
        <w:ind w:firstLineChars="200" w:firstLine="723"/>
        <w:rPr>
          <w:rFonts w:ascii="Verdana"/>
          <w:b/>
          <w:color w:val="000000" w:themeColor="text1"/>
          <w:kern w:val="0"/>
          <w:sz w:val="36"/>
          <w:szCs w:val="22"/>
        </w:rPr>
      </w:pPr>
      <w:r w:rsidRPr="00DD5817">
        <w:rPr>
          <w:rFonts w:ascii="Verdana"/>
          <w:b/>
          <w:color w:val="000000" w:themeColor="text1"/>
          <w:kern w:val="0"/>
          <w:sz w:val="36"/>
          <w:szCs w:val="22"/>
        </w:rPr>
        <w:t>二、食用油、油脂及其制品</w:t>
      </w:r>
    </w:p>
    <w:p w:rsidR="00C40086" w:rsidRPr="00DD5817" w:rsidRDefault="00C40086" w:rsidP="00C40086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楷体_GB2312" w:eastAsia="楷体_GB2312"/>
          <w:color w:val="000000" w:themeColor="text1"/>
          <w:sz w:val="32"/>
          <w:szCs w:val="32"/>
        </w:rPr>
        <w:t>（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一）抽检依据</w:t>
      </w:r>
    </w:p>
    <w:p w:rsidR="00C40086" w:rsidRPr="00DD5817" w:rsidRDefault="00C40086" w:rsidP="00C40086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lastRenderedPageBreak/>
        <w:t>抽检依据是《食品安全国家标准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食品中污染物限量》（GB2762）、《食品安全国家标准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食品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添加剂使用标准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》（GB276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）、《食品安全国家标准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植物油》（GB27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16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）等标准及产品明示标准和指标的要求。</w:t>
      </w:r>
    </w:p>
    <w:p w:rsidR="00C40086" w:rsidRPr="00DD5817" w:rsidRDefault="00C40086" w:rsidP="00C40086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（二）检验项目</w:t>
      </w:r>
    </w:p>
    <w:p w:rsidR="003731DA" w:rsidRDefault="00C40086" w:rsidP="003731DA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1.</w:t>
      </w:r>
      <w:r w:rsidR="003731DA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大豆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油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3731DA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玉米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油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抽检项目包括酸值/酸价、过氧化值、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铅（以Pb计）、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苯并[a]芘、溶剂残留量、特丁基对苯二酚（TBHQ）。</w:t>
      </w:r>
    </w:p>
    <w:p w:rsidR="003731DA" w:rsidRPr="00D11644" w:rsidRDefault="00493EB0" w:rsidP="003731DA">
      <w:pPr>
        <w:ind w:firstLineChars="200" w:firstLine="723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三</w:t>
      </w:r>
      <w:r w:rsidR="005C229C">
        <w:rPr>
          <w:rFonts w:ascii="Verdana" w:hint="eastAsia"/>
          <w:b/>
          <w:kern w:val="0"/>
          <w:sz w:val="36"/>
          <w:szCs w:val="22"/>
        </w:rPr>
        <w:t>、</w:t>
      </w:r>
      <w:r w:rsidR="003731DA" w:rsidRPr="00D11644">
        <w:rPr>
          <w:rFonts w:ascii="Verdana" w:hint="eastAsia"/>
          <w:b/>
          <w:color w:val="000000" w:themeColor="text1"/>
          <w:kern w:val="0"/>
          <w:sz w:val="36"/>
          <w:szCs w:val="22"/>
        </w:rPr>
        <w:t>饮料</w:t>
      </w:r>
    </w:p>
    <w:p w:rsidR="003731DA" w:rsidRPr="00D11644" w:rsidRDefault="003731DA" w:rsidP="003731DA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1164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（一）抽检依据</w:t>
      </w:r>
    </w:p>
    <w:p w:rsidR="003731DA" w:rsidRPr="00D11644" w:rsidRDefault="003731DA" w:rsidP="003731DA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1164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抽检依据是《食品安全国家标准 食品添加剂使用标准》（GB2760）、</w:t>
      </w:r>
      <w:r w:rsidRPr="00D11644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《食品安全国家标准</w:t>
      </w:r>
      <w:r w:rsidRPr="00D1164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D11644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食品中污染物限量》（GB2762</w:t>
      </w:r>
      <w:r w:rsidR="007B2606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）、</w:t>
      </w:r>
      <w:r w:rsidRPr="00D1164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《食品安全国家标准 包装饮用水》（GB19298-2014</w:t>
      </w:r>
      <w:r w:rsidR="007B260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</w:t>
      </w:r>
      <w:r w:rsidRPr="00D1164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等标准及产品明示标准和指标的要求。</w:t>
      </w:r>
    </w:p>
    <w:p w:rsidR="003731DA" w:rsidRPr="00D11644" w:rsidRDefault="003731DA" w:rsidP="003731DA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1164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（二）检验项目</w:t>
      </w:r>
    </w:p>
    <w:p w:rsidR="003731DA" w:rsidRPr="00D11644" w:rsidRDefault="007B2606" w:rsidP="007B2606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</w:t>
      </w:r>
      <w:r w:rsidR="003731DA" w:rsidRPr="00D1164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</w:t>
      </w:r>
      <w:r w:rsidR="003731DA" w:rsidRPr="00D11644">
        <w:rPr>
          <w:rFonts w:hint="eastAsia"/>
          <w:color w:val="000000" w:themeColor="text1"/>
        </w:rPr>
        <w:t xml:space="preserve"> </w:t>
      </w:r>
      <w:r w:rsidR="003731DA" w:rsidRPr="00D1164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包装饮用水（饮用纯净水）抽检项目包括</w:t>
      </w:r>
      <w:r w:rsidRPr="007B260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电导率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7B260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耗氧量(以O2计)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7B260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铅(以Pb计)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7B260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总砷(以As计)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7B260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镉(以Cd计)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7B260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亚硝酸盐(以NO2-计)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7B260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余氯(游离氯)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7B260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溴酸盐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7B260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三氯甲烷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7B260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大肠菌群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7B260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铜绿假单胞菌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3731DA" w:rsidRPr="00D11644" w:rsidRDefault="007B2606" w:rsidP="003731DA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</w:t>
      </w:r>
      <w:r w:rsidR="003731DA" w:rsidRPr="00D1164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</w:t>
      </w:r>
      <w:r w:rsidR="003731DA" w:rsidRPr="00D11644">
        <w:rPr>
          <w:rFonts w:hint="eastAsia"/>
          <w:color w:val="000000" w:themeColor="text1"/>
        </w:rPr>
        <w:t xml:space="preserve"> </w:t>
      </w:r>
      <w:r w:rsidR="003731DA" w:rsidRPr="00D1164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碳酸饮料抽检项目包括二氧化碳气容量、苯甲酸及其钠盐（以苯甲酸计）、山梨酸及其钾盐（以山梨酸计）、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阿斯巴甜</w:t>
      </w:r>
      <w:r w:rsidR="003731DA" w:rsidRPr="00D1164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、菌落总数、霉菌和酵母。</w:t>
      </w:r>
    </w:p>
    <w:p w:rsidR="003731DA" w:rsidRPr="00D11644" w:rsidRDefault="007B2606" w:rsidP="003731DA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3</w:t>
      </w:r>
      <w:r w:rsidR="003731DA" w:rsidRPr="00D1164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．茶饮料抽检项目包括茶多酚、咖啡因、脱氢乙酸及其钠盐（以脱氢乙酸计）、菌落总数。</w:t>
      </w:r>
    </w:p>
    <w:p w:rsidR="005C229C" w:rsidRPr="003731DA" w:rsidRDefault="007B2606" w:rsidP="005C229C">
      <w:pPr>
        <w:ind w:firstLineChars="245" w:firstLine="885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四、</w:t>
      </w:r>
      <w:r w:rsidR="003731DA">
        <w:rPr>
          <w:rFonts w:ascii="Verdana" w:hint="eastAsia"/>
          <w:b/>
          <w:kern w:val="0"/>
          <w:sz w:val="36"/>
          <w:szCs w:val="22"/>
        </w:rPr>
        <w:t>调味品</w:t>
      </w:r>
    </w:p>
    <w:p w:rsidR="005C229C" w:rsidRDefault="005C229C" w:rsidP="005C229C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eastAsia="仿宋" w:hAnsi="仿宋" w:cs="仿宋"/>
          <w:kern w:val="0"/>
          <w:sz w:val="32"/>
          <w:szCs w:val="32"/>
        </w:rPr>
        <w:t>一）抽检依据</w:t>
      </w:r>
    </w:p>
    <w:p w:rsidR="005C229C" w:rsidRDefault="005C229C" w:rsidP="005C229C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食品中污染物限量》（GB2762）、《食品安全国家标准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</w:t>
      </w:r>
      <w:r>
        <w:rPr>
          <w:rFonts w:ascii="仿宋" w:eastAsia="仿宋" w:hAnsi="仿宋" w:cs="仿宋" w:hint="eastAsia"/>
          <w:kern w:val="0"/>
          <w:sz w:val="32"/>
          <w:szCs w:val="32"/>
        </w:rPr>
        <w:t>添加剂使用标准</w:t>
      </w:r>
      <w:r>
        <w:rPr>
          <w:rFonts w:ascii="仿宋" w:eastAsia="仿宋" w:hAnsi="仿宋" w:cs="仿宋"/>
          <w:kern w:val="0"/>
          <w:sz w:val="32"/>
          <w:szCs w:val="32"/>
        </w:rPr>
        <w:t>》（GB276</w:t>
      </w:r>
      <w:r>
        <w:rPr>
          <w:rFonts w:ascii="仿宋" w:eastAsia="仿宋" w:hAnsi="仿宋" w:cs="仿宋" w:hint="eastAsia"/>
          <w:kern w:val="0"/>
          <w:sz w:val="32"/>
          <w:szCs w:val="32"/>
        </w:rPr>
        <w:t>0</w:t>
      </w:r>
      <w:r>
        <w:rPr>
          <w:rFonts w:ascii="仿宋" w:eastAsia="仿宋" w:hAnsi="仿宋" w:cs="仿宋"/>
          <w:kern w:val="0"/>
          <w:sz w:val="32"/>
          <w:szCs w:val="32"/>
        </w:rPr>
        <w:t>）、食品安全国家标准食品中真菌毒素限量》（GB2761）、《食品安全国家标准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食醋》（GB27</w:t>
      </w:r>
      <w:r>
        <w:rPr>
          <w:rFonts w:ascii="仿宋" w:eastAsia="仿宋" w:hAnsi="仿宋" w:cs="仿宋" w:hint="eastAsia"/>
          <w:kern w:val="0"/>
          <w:sz w:val="32"/>
          <w:szCs w:val="32"/>
        </w:rPr>
        <w:t>19</w:t>
      </w:r>
      <w:r w:rsidR="008D2B09">
        <w:rPr>
          <w:rFonts w:ascii="仿宋" w:eastAsia="仿宋" w:hAnsi="仿宋" w:cs="仿宋"/>
          <w:kern w:val="0"/>
          <w:sz w:val="32"/>
          <w:szCs w:val="32"/>
        </w:rPr>
        <w:t>）</w:t>
      </w:r>
      <w:r>
        <w:rPr>
          <w:rFonts w:ascii="仿宋" w:eastAsia="仿宋" w:hAnsi="仿宋" w:cs="仿宋"/>
          <w:kern w:val="0"/>
          <w:sz w:val="32"/>
          <w:szCs w:val="32"/>
        </w:rPr>
        <w:t>等标准及产品明示标准和指标的要求。</w:t>
      </w:r>
    </w:p>
    <w:p w:rsidR="005C229C" w:rsidRDefault="005C229C" w:rsidP="005C229C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F416A0" w:rsidRDefault="005C229C" w:rsidP="00B058E1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1.食醋抽检项目包括</w:t>
      </w:r>
      <w:r w:rsidRPr="00AE3882">
        <w:rPr>
          <w:rFonts w:ascii="仿宋" w:eastAsia="仿宋" w:hAnsi="仿宋" w:cs="仿宋" w:hint="eastAsia"/>
          <w:kern w:val="0"/>
          <w:sz w:val="32"/>
          <w:szCs w:val="32"/>
        </w:rPr>
        <w:t>总酸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AE3882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AE3882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山梨酸及其钾盐（以山梨酸计）糖精钠（以糖精计）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AE3882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AE3882">
        <w:rPr>
          <w:rFonts w:ascii="仿宋" w:eastAsia="仿宋" w:hAnsi="仿宋" w:cs="仿宋" w:hint="eastAsia"/>
          <w:kern w:val="0"/>
          <w:sz w:val="32"/>
          <w:szCs w:val="32"/>
        </w:rPr>
        <w:t>菌落总数</w:t>
      </w:r>
      <w:r w:rsidR="00F416A0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D719ED" w:rsidRPr="00CA4281" w:rsidRDefault="00D719ED" w:rsidP="00D719ED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2.酱油抽检项目包括氨基酸态氮、苯甲酸及其钠盐(以苯甲酸计)、山梨酸及其钾盐(以山梨酸计)、糖精钠(以糖精计)、脱氢乙酸及其钠盐(以脱氢乙酸计)、菌落总数、大肠菌群。</w:t>
      </w:r>
    </w:p>
    <w:p w:rsidR="009611BB" w:rsidRDefault="008D2B09" w:rsidP="009611BB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3.</w:t>
      </w:r>
      <w:r w:rsid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食盐</w:t>
      </w:r>
      <w:r w:rsidR="009611BB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</w:t>
      </w:r>
      <w:r w:rsidR="009611BB" w:rsidRP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氯化钠</w:t>
      </w:r>
      <w:r w:rsid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9611BB" w:rsidRP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钡</w:t>
      </w:r>
      <w:r w:rsid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9611BB" w:rsidRP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碘</w:t>
      </w:r>
      <w:r w:rsid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9611BB" w:rsidRP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铅(以Pb计)</w:t>
      </w:r>
      <w:r w:rsid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9611BB" w:rsidRP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总砷（以As计）</w:t>
      </w:r>
      <w:r w:rsid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9611BB" w:rsidRP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镉(以Cd计</w:t>
      </w:r>
      <w:r w:rsid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9611BB" w:rsidRP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总汞（以Hg计）</w:t>
      </w:r>
      <w:r w:rsid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9611BB" w:rsidRP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亚铁氰化钾/亚铁氰化钠（以亚铁氰根计）</w:t>
      </w:r>
      <w:r w:rsid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8D2B09" w:rsidRDefault="008D2B09" w:rsidP="008D2B09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4.酿造酱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</w:t>
      </w:r>
      <w:r w:rsidRPr="008D2B0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氨基酸态氮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8D2B0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黄曲霉毒素B1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8D2B0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苯甲酸及其钠盐(以苯甲酸计)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8D2B0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山梨酸及其钾盐(以山梨酸</w:t>
      </w:r>
      <w:r w:rsidRPr="008D2B0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8D2B0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脱氢乙酸及其钠盐(以脱氢乙酸计)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8D2B0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糖精钠(以糖精计)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8D2B0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大肠菌群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8D2B09" w:rsidRDefault="008D2B09" w:rsidP="008D2B09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5.调味料酒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</w:t>
      </w:r>
      <w:r w:rsidRPr="008D2B0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氨基酸态氮(以氮计)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8D2B0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苯甲酸及其钠盐(以苯甲酸计)(需考虑发酵本底值)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8D2B0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山梨酸及其钾盐(以山梨酸计)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8D2B0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脱氢乙酸及其钠盐(以脱氢乙酸计)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8D2B0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糖精钠(以糖精计)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5C229C" w:rsidRPr="00CA4281" w:rsidRDefault="00876A7D" w:rsidP="005C229C">
      <w:pPr>
        <w:ind w:firstLineChars="200" w:firstLine="723"/>
        <w:rPr>
          <w:rFonts w:ascii="Verdana"/>
          <w:b/>
          <w:color w:val="000000" w:themeColor="text1"/>
          <w:kern w:val="0"/>
          <w:sz w:val="36"/>
          <w:szCs w:val="22"/>
        </w:rPr>
      </w:pPr>
      <w:r w:rsidRPr="00CA4281">
        <w:rPr>
          <w:rFonts w:ascii="Verdana" w:hint="eastAsia"/>
          <w:b/>
          <w:color w:val="000000" w:themeColor="text1"/>
          <w:kern w:val="0"/>
          <w:sz w:val="36"/>
          <w:szCs w:val="22"/>
        </w:rPr>
        <w:t>五</w:t>
      </w:r>
      <w:r w:rsidR="005C229C" w:rsidRPr="00CA4281">
        <w:rPr>
          <w:rFonts w:ascii="Verdana" w:hint="eastAsia"/>
          <w:b/>
          <w:color w:val="000000" w:themeColor="text1"/>
          <w:kern w:val="0"/>
          <w:sz w:val="36"/>
          <w:szCs w:val="22"/>
        </w:rPr>
        <w:t>、方便食品</w:t>
      </w:r>
    </w:p>
    <w:p w:rsidR="005C229C" w:rsidRPr="00CA4281" w:rsidRDefault="005C229C" w:rsidP="005C229C">
      <w:pPr>
        <w:ind w:left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（一）抽检依据</w:t>
      </w:r>
    </w:p>
    <w:p w:rsidR="005C229C" w:rsidRPr="00CA4281" w:rsidRDefault="005C229C" w:rsidP="005C229C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抽检依据是《食品安全国家标准食品添加剂使用标准》（GB2760）、</w:t>
      </w: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《食品安全国家标准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食品中污染物限量》（GB2762）、食品安全国家标准食品中真菌毒素限量》（GB2761）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等标准及产品明示标准和指标的要求。</w:t>
      </w:r>
    </w:p>
    <w:p w:rsidR="005C229C" w:rsidRDefault="005C229C" w:rsidP="005C229C">
      <w:pPr>
        <w:ind w:left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（二）检验项目</w:t>
      </w:r>
    </w:p>
    <w:p w:rsidR="005D3D87" w:rsidRDefault="005D3D87" w:rsidP="005D3D87">
      <w:pPr>
        <w:ind w:left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1.方便面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</w:t>
      </w:r>
      <w:r w:rsidRPr="005D3D8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水分（限面饼检测）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5D3D8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酸价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5D3D8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(以</w:t>
      </w:r>
    </w:p>
    <w:p w:rsidR="005D3D87" w:rsidRPr="00CA4281" w:rsidRDefault="005D3D87" w:rsidP="005D3D87">
      <w:pPr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5D3D8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脂肪计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)、</w:t>
      </w:r>
      <w:r w:rsidRPr="005D3D8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过氧化值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5D3D8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(以脂肪计)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菌落总数、大肠菌群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6F3323" w:rsidRPr="00CA4281" w:rsidRDefault="006F3323" w:rsidP="006F3323">
      <w:pPr>
        <w:ind w:firstLineChars="200" w:firstLine="723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Verdana" w:hint="eastAsia"/>
          <w:b/>
          <w:color w:val="000000" w:themeColor="text1"/>
          <w:kern w:val="0"/>
          <w:sz w:val="36"/>
          <w:szCs w:val="22"/>
        </w:rPr>
        <w:t>六、罐头食品</w:t>
      </w:r>
    </w:p>
    <w:p w:rsidR="006F3323" w:rsidRPr="00CA4281" w:rsidRDefault="006F3323" w:rsidP="006F3323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（一）抽检依据</w:t>
      </w:r>
    </w:p>
    <w:p w:rsidR="006F3323" w:rsidRPr="00CA4281" w:rsidRDefault="006F3323" w:rsidP="006F3323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抽检依据是《食品安全国家标准 食品添加剂使用标准》（GB2760）、</w:t>
      </w: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《食品安全国家标准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食品中污染物限量》（GB2762）、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《食品安全国家标准 罐头食品》（GB7098）、等标准及产品明示标准和指标的要求。</w:t>
      </w:r>
    </w:p>
    <w:p w:rsidR="006F3323" w:rsidRPr="00CA4281" w:rsidRDefault="006F3323" w:rsidP="006F3323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（二）检验项目</w:t>
      </w:r>
    </w:p>
    <w:p w:rsidR="006F3323" w:rsidRPr="00CA4281" w:rsidRDefault="006F3323" w:rsidP="006F3323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1.罐头（</w:t>
      </w:r>
      <w:r w:rsidR="005D3D8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果蔬罐头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）抽检项目包括铅(以Pb计)、苯甲酸及其钠盐(以苯甲酸计)、山梨酸及其钾盐(以山梨酸计)、脱氢乙酸及其钠盐(以脱氢乙酸计)</w:t>
      </w:r>
      <w:r w:rsidR="005D3D8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糖精钠(以糖精计)、</w:t>
      </w:r>
      <w:r w:rsidR="005D3D8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二氧化硫残留量、商业无菌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5C229C" w:rsidRPr="00CA4281" w:rsidRDefault="006F3323" w:rsidP="00066F64">
      <w:pPr>
        <w:ind w:firstLineChars="200" w:firstLine="723"/>
        <w:rPr>
          <w:rFonts w:ascii="Verdana"/>
          <w:b/>
          <w:color w:val="000000" w:themeColor="text1"/>
          <w:kern w:val="0"/>
          <w:sz w:val="36"/>
          <w:szCs w:val="22"/>
        </w:rPr>
      </w:pPr>
      <w:r w:rsidRPr="00CA4281">
        <w:rPr>
          <w:rFonts w:ascii="Verdana" w:hint="eastAsia"/>
          <w:b/>
          <w:color w:val="000000" w:themeColor="text1"/>
          <w:kern w:val="0"/>
          <w:sz w:val="36"/>
          <w:szCs w:val="22"/>
        </w:rPr>
        <w:t>七</w:t>
      </w:r>
      <w:r w:rsidR="005C229C" w:rsidRPr="00CA4281">
        <w:rPr>
          <w:rFonts w:ascii="Verdana"/>
          <w:b/>
          <w:color w:val="000000" w:themeColor="text1"/>
          <w:kern w:val="0"/>
          <w:sz w:val="36"/>
          <w:szCs w:val="22"/>
        </w:rPr>
        <w:t>、速冻食品</w:t>
      </w:r>
    </w:p>
    <w:p w:rsidR="005C229C" w:rsidRPr="00CA4281" w:rsidRDefault="005C229C" w:rsidP="005C229C">
      <w:pPr>
        <w:overflowPunct w:val="0"/>
        <w:spacing w:line="600" w:lineRule="exact"/>
        <w:ind w:left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（一）抽检依据</w:t>
      </w:r>
    </w:p>
    <w:p w:rsidR="005C229C" w:rsidRPr="00CA4281" w:rsidRDefault="005C229C" w:rsidP="005C229C">
      <w:pPr>
        <w:overflowPunct w:val="0"/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抽检依据是《食品安全国家标准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速冻面米和速冻调制食品》（GB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19925-2021</w:t>
      </w: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）、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《食品安全国家标准食品添加剂使用标准》（GB2760）</w:t>
      </w: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《食品安全国家标准食品中污染物限量》（GB2762）等标准及产品明示标准和指标的要求。</w:t>
      </w:r>
    </w:p>
    <w:p w:rsidR="005C229C" w:rsidRPr="00CA4281" w:rsidRDefault="005C229C" w:rsidP="005C229C">
      <w:pPr>
        <w:overflowPunct w:val="0"/>
        <w:spacing w:line="600" w:lineRule="exact"/>
        <w:ind w:left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（二）检验项目</w:t>
      </w:r>
    </w:p>
    <w:p w:rsidR="005C229C" w:rsidRDefault="00B7768A" w:rsidP="005C229C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</w:t>
      </w:r>
      <w:r w:rsidR="005C229C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</w:t>
      </w:r>
      <w:r w:rsidR="005C229C" w:rsidRPr="00CA4281">
        <w:rPr>
          <w:rFonts w:hint="eastAsia"/>
          <w:color w:val="000000" w:themeColor="text1"/>
        </w:rPr>
        <w:t xml:space="preserve"> </w:t>
      </w:r>
      <w:r w:rsidR="005C229C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速冻</w:t>
      </w:r>
      <w:r w:rsidR="005D3D8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调制</w:t>
      </w:r>
      <w:r w:rsidR="005C229C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食品（</w:t>
      </w:r>
      <w:r w:rsidR="005D3D87" w:rsidRPr="005D3D8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五星鸡块</w:t>
      </w:r>
      <w:r w:rsidR="00052801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5D3D87" w:rsidRPr="005D3D8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东方烤香肠</w:t>
      </w:r>
      <w:r w:rsidR="00066F64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</w:t>
      </w:r>
      <w:r w:rsidR="005C229C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</w:t>
      </w:r>
      <w:r w:rsidR="006357CD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铅(以Pb计)、</w:t>
      </w:r>
      <w:r w:rsidR="005D3D87" w:rsidRPr="005D3D8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铬(以Cr计)</w:t>
      </w:r>
      <w:r w:rsidR="005D3D8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6357CD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过氧化值（以脂肪计）、</w:t>
      </w:r>
      <w:r w:rsidR="005D3D87" w:rsidRPr="005D3D8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氯霉素</w:t>
      </w:r>
      <w:r w:rsidR="005C229C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5D3D87" w:rsidRPr="00DD5817" w:rsidRDefault="009A1D89" w:rsidP="005D3D87">
      <w:pPr>
        <w:ind w:firstLineChars="200" w:firstLine="723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ascii="Verdana" w:hint="eastAsia"/>
          <w:b/>
          <w:color w:val="000000" w:themeColor="text1"/>
          <w:kern w:val="0"/>
          <w:sz w:val="36"/>
          <w:szCs w:val="22"/>
        </w:rPr>
        <w:t>八</w:t>
      </w:r>
      <w:r w:rsidR="005D3D87" w:rsidRPr="00DD5817">
        <w:rPr>
          <w:rFonts w:ascii="Verdana" w:hint="eastAsia"/>
          <w:b/>
          <w:color w:val="000000" w:themeColor="text1"/>
          <w:kern w:val="0"/>
          <w:sz w:val="36"/>
          <w:szCs w:val="22"/>
        </w:rPr>
        <w:t>、食糖</w:t>
      </w:r>
    </w:p>
    <w:p w:rsidR="005D3D87" w:rsidRPr="00DD5817" w:rsidRDefault="005D3D87" w:rsidP="005D3D87">
      <w:pPr>
        <w:ind w:firstLineChars="147" w:firstLine="47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（一）抽检依据</w:t>
      </w:r>
    </w:p>
    <w:p w:rsidR="005D3D87" w:rsidRPr="00DD5817" w:rsidRDefault="005D3D87" w:rsidP="005D3D87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抽检依据是《食品安全国家标准 食品添加剂使用标准》（GB 2760）、《食品安全国家标准 食糖》（GB 13104）、《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白砂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糖》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GB/T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317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-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2018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等标准及产品明示标准和指标的要求。</w:t>
      </w:r>
    </w:p>
    <w:p w:rsidR="005D3D87" w:rsidRPr="00DD5817" w:rsidRDefault="005D3D87" w:rsidP="005D3D87">
      <w:pPr>
        <w:ind w:leftChars="200" w:left="420" w:firstLineChars="50" w:firstLine="16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（二）检验项目</w:t>
      </w:r>
    </w:p>
    <w:p w:rsidR="005D3D87" w:rsidRDefault="005D3D87" w:rsidP="009A1D89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1.白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砂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糖抽检项目包括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蔗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糖分、还原糖分、色值、干燥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失重、</w:t>
      </w:r>
      <w:r w:rsidR="009A1D8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二氧化硫残留量、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螨。</w:t>
      </w:r>
    </w:p>
    <w:p w:rsidR="009A1D89" w:rsidRPr="00DD5817" w:rsidRDefault="003D15CE" w:rsidP="009A1D89">
      <w:pPr>
        <w:ind w:firstLineChars="196" w:firstLine="708"/>
        <w:rPr>
          <w:rFonts w:ascii="Verdana"/>
          <w:b/>
          <w:color w:val="000000" w:themeColor="text1"/>
          <w:kern w:val="0"/>
          <w:sz w:val="36"/>
          <w:szCs w:val="36"/>
        </w:rPr>
      </w:pPr>
      <w:r>
        <w:rPr>
          <w:rFonts w:ascii="Verdana" w:hint="eastAsia"/>
          <w:b/>
          <w:color w:val="000000" w:themeColor="text1"/>
          <w:kern w:val="0"/>
          <w:sz w:val="36"/>
          <w:szCs w:val="36"/>
        </w:rPr>
        <w:t>九</w:t>
      </w:r>
      <w:r w:rsidR="009A1D89" w:rsidRPr="00DD5817">
        <w:rPr>
          <w:rFonts w:ascii="Verdana" w:hint="eastAsia"/>
          <w:b/>
          <w:color w:val="000000" w:themeColor="text1"/>
          <w:kern w:val="0"/>
          <w:sz w:val="36"/>
          <w:szCs w:val="36"/>
        </w:rPr>
        <w:t>、糕点</w:t>
      </w:r>
    </w:p>
    <w:p w:rsidR="009A1D89" w:rsidRPr="00DD5817" w:rsidRDefault="009A1D89" w:rsidP="009A1D89">
      <w:pPr>
        <w:numPr>
          <w:ilvl w:val="0"/>
          <w:numId w:val="1"/>
        </w:numPr>
        <w:ind w:firstLineChars="200"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抽检依据</w:t>
      </w:r>
    </w:p>
    <w:p w:rsidR="009A1D89" w:rsidRPr="00DD5817" w:rsidRDefault="009A1D89" w:rsidP="009A1D89">
      <w:pPr>
        <w:ind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 w:rsidR="009A1D89" w:rsidRPr="00DD5817" w:rsidRDefault="009A1D89" w:rsidP="009A1D89">
      <w:pPr>
        <w:numPr>
          <w:ilvl w:val="0"/>
          <w:numId w:val="2"/>
        </w:numPr>
        <w:ind w:firstLineChars="200"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检验项目</w:t>
      </w:r>
    </w:p>
    <w:p w:rsidR="009A1D89" w:rsidRPr="00BD125B" w:rsidRDefault="009A1D89" w:rsidP="00BD125B">
      <w:pPr>
        <w:pStyle w:val="a5"/>
        <w:ind w:leftChars="200" w:left="420" w:firstLineChars="149" w:firstLine="477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9A1D8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1.糕点（海玉烤馍片）抽检项目包括酸价(以脂肪计)（KOH）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9A1D8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过氧化值(以脂肪计)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9A1D8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铅(以Pb计)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9A1D8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苯甲酸及其钠盐(以苯甲酸计)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9A1D8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山梨酸及其钾盐(以山梨酸计)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9A1D8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糖精钠(以糖精计)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9A1D8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铝的残留量(干样品,以Al计)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9A1D8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脱氢乙酸及其钠盐(以脱氢乙酸计)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9A1D8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菌落总数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9A1D8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大肠菌群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9A1D8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金黄色葡萄球菌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9A1D8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沙门氏菌</w:t>
      </w:r>
      <w:r w:rsidR="00BD125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BD125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霉菌</w:t>
      </w:r>
      <w:r w:rsidR="00BD125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9A1D89" w:rsidRPr="009A1D89" w:rsidRDefault="003D15CE" w:rsidP="009A1D89">
      <w:pPr>
        <w:pStyle w:val="a5"/>
        <w:ind w:leftChars="200" w:left="420" w:firstLineChars="49" w:firstLine="177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ascii="Verdana" w:hint="eastAsia"/>
          <w:b/>
          <w:color w:val="000000" w:themeColor="text1"/>
          <w:kern w:val="0"/>
          <w:sz w:val="36"/>
          <w:szCs w:val="22"/>
        </w:rPr>
        <w:t>十</w:t>
      </w:r>
      <w:r w:rsidR="009A1D89" w:rsidRPr="009A1D89">
        <w:rPr>
          <w:rFonts w:ascii="Verdana" w:hint="eastAsia"/>
          <w:b/>
          <w:color w:val="000000" w:themeColor="text1"/>
          <w:kern w:val="0"/>
          <w:sz w:val="36"/>
          <w:szCs w:val="22"/>
        </w:rPr>
        <w:t>、豆制品</w:t>
      </w:r>
    </w:p>
    <w:p w:rsidR="009A1D89" w:rsidRPr="009A1D89" w:rsidRDefault="009A1D89" w:rsidP="009A1D89">
      <w:pPr>
        <w:pStyle w:val="a5"/>
        <w:numPr>
          <w:ilvl w:val="0"/>
          <w:numId w:val="12"/>
        </w:numPr>
        <w:ind w:firstLineChars="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9A1D8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抽检依据</w:t>
      </w:r>
    </w:p>
    <w:p w:rsidR="009A1D89" w:rsidRPr="009A1D89" w:rsidRDefault="009A1D89" w:rsidP="009A1D89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9A1D8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9A1D89" w:rsidRPr="009A1D89" w:rsidRDefault="009A1D89" w:rsidP="009A1D89">
      <w:pPr>
        <w:pStyle w:val="a5"/>
        <w:numPr>
          <w:ilvl w:val="0"/>
          <w:numId w:val="12"/>
        </w:numPr>
        <w:ind w:firstLineChars="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9A1D8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检验项目</w:t>
      </w:r>
    </w:p>
    <w:p w:rsidR="009A1D89" w:rsidRPr="009A1D89" w:rsidRDefault="009A1D89" w:rsidP="003D15CE">
      <w:pPr>
        <w:ind w:firstLineChars="250" w:firstLine="80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9A1D8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1. 非发酵性豆制品（豆腐）抽检项目包括铅（以Pb计）、苯甲酸及其钠盐（以苯甲酸计）、山梨酸及其钾盐（以山梨酸计）、脱氢乙酸及其钠盐（以脱氢乙酸计）、铝的残</w:t>
      </w:r>
      <w:r w:rsidRPr="009A1D8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留量(干样品,以Al计)。</w:t>
      </w:r>
    </w:p>
    <w:p w:rsidR="005C229C" w:rsidRPr="00CA4281" w:rsidRDefault="00493EB0" w:rsidP="005C229C">
      <w:pPr>
        <w:ind w:firstLineChars="195" w:firstLine="705"/>
        <w:rPr>
          <w:rFonts w:ascii="Verdana"/>
          <w:b/>
          <w:color w:val="000000" w:themeColor="text1"/>
          <w:sz w:val="36"/>
        </w:rPr>
      </w:pPr>
      <w:r w:rsidRPr="00CA4281">
        <w:rPr>
          <w:rFonts w:ascii="Verdana" w:hint="eastAsia"/>
          <w:b/>
          <w:color w:val="000000" w:themeColor="text1"/>
          <w:sz w:val="36"/>
        </w:rPr>
        <w:t>十</w:t>
      </w:r>
      <w:r w:rsidR="006F3323" w:rsidRPr="00CA4281">
        <w:rPr>
          <w:rFonts w:ascii="Verdana" w:hint="eastAsia"/>
          <w:b/>
          <w:color w:val="000000" w:themeColor="text1"/>
          <w:sz w:val="36"/>
        </w:rPr>
        <w:t>一</w:t>
      </w:r>
      <w:r w:rsidR="005C229C" w:rsidRPr="00CA4281">
        <w:rPr>
          <w:rFonts w:ascii="Verdana" w:hint="eastAsia"/>
          <w:b/>
          <w:color w:val="000000" w:themeColor="text1"/>
          <w:sz w:val="36"/>
        </w:rPr>
        <w:t>、食用农产品：蔬菜</w:t>
      </w:r>
    </w:p>
    <w:p w:rsidR="00AD1EDC" w:rsidRPr="00CA4281" w:rsidRDefault="00AD1EDC" w:rsidP="00AD1ED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（一）抽检依据</w:t>
      </w:r>
    </w:p>
    <w:p w:rsidR="00AD1EDC" w:rsidRPr="00CA4281" w:rsidRDefault="00AD1EDC" w:rsidP="00AD1ED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抽检依据是《食品安全国家标准 食品中污染物限量》（GB2762-2017）、《食品安全国家标准 食品中农药残留最大限量》（GB2763-2021）等标准及产品明示标准和指标的要求。</w:t>
      </w:r>
    </w:p>
    <w:p w:rsidR="00AD1EDC" w:rsidRPr="00CA4281" w:rsidRDefault="00AD1EDC" w:rsidP="00AD1ED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（二）检验项目</w:t>
      </w:r>
    </w:p>
    <w:p w:rsidR="00AD1EDC" w:rsidRPr="00CA4281" w:rsidRDefault="000F3FAD" w:rsidP="00AD1ED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AD1EDC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．芹菜（叶菜类蔬菜）抽检项目包括毒死蜱、</w:t>
      </w:r>
      <w:r w:rsidR="00307B4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噻虫胺、</w:t>
      </w:r>
      <w:r w:rsidR="00AD1EDC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甲拌磷、克百威、氧乐果、氯氟氰菊酯和高效氯氟氰菊酯、</w:t>
      </w:r>
      <w:r w:rsidR="00307B4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敌敌畏、氟虫腈、阿维菌素、</w:t>
      </w:r>
      <w:r w:rsidR="00AD1EDC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辛硫磷。</w:t>
      </w:r>
    </w:p>
    <w:p w:rsidR="00F9346C" w:rsidRPr="00CA4281" w:rsidRDefault="00BD627F" w:rsidP="00F9346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 w:rsidR="00F9346C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.油菜（叶类蔬菜）抽检项目包括</w:t>
      </w:r>
      <w:r w:rsidR="00BD125B" w:rsidRPr="00BD125B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</w:t>
      </w:r>
      <w:r w:rsidR="00F9346C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、毒死蜱、啶虫脒、氟虫腈、氧乐果、阿维菌素、克百威、水胺硫磷、甲胺磷、甲拌磷。</w:t>
      </w:r>
    </w:p>
    <w:p w:rsidR="0042763C" w:rsidRPr="00CA4281" w:rsidRDefault="00BD627F" w:rsidP="0042763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 w:rsidR="0042763C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．菠菜（叶菜类蔬菜）抽检项目包括毒死蜱、氧乐果、</w:t>
      </w:r>
    </w:p>
    <w:p w:rsidR="0042763C" w:rsidRPr="00CA4281" w:rsidRDefault="0042763C" w:rsidP="0042763C">
      <w:pPr>
        <w:spacing w:before="4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氟虫腈、阿维菌素、克百威、甲拌磷、乙酰甲胺磷、铅（以Pb计）、镉(以Cd计)、铬（以Cr计）。</w:t>
      </w:r>
    </w:p>
    <w:p w:rsidR="007E218E" w:rsidRPr="00CA4281" w:rsidRDefault="00BD627F" w:rsidP="007E218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 w:rsidR="007E218E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.大白菜（叶类蔬菜）抽检项目包括镉(以Cd计)、阿维菌素、吡虫啉、</w:t>
      </w:r>
      <w:r w:rsidR="000B15D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氟虫腈、</w:t>
      </w:r>
      <w:r w:rsidR="007E218E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毒死蜱、甲胺磷、氧乐果、</w:t>
      </w:r>
      <w:r w:rsidR="000B15D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克百威、</w:t>
      </w:r>
      <w:r w:rsidR="007E218E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敌敌畏、甲拌磷。</w:t>
      </w:r>
    </w:p>
    <w:p w:rsidR="000F3FAD" w:rsidRPr="00CA4281" w:rsidRDefault="00BD627F" w:rsidP="000F3FAD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</w:t>
      </w:r>
      <w:r w:rsidR="009E382C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 w:rsidR="000F3FAD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姜（根茎类和薯芋类蔬菜）抽检项目包括铅（以Pb计）、镉（以Cd计）、</w:t>
      </w:r>
      <w:r w:rsidR="000B15D0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毒死蜱、</w:t>
      </w:r>
      <w:r w:rsidR="000F3FAD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噻虫嗪、噻虫胺、吡虫啉、氯氟</w:t>
      </w:r>
      <w:r w:rsidR="000B15D0">
        <w:rPr>
          <w:rFonts w:ascii="仿宋" w:eastAsia="仿宋" w:hAnsi="仿宋" w:cs="仿宋" w:hint="eastAsia"/>
          <w:color w:val="000000" w:themeColor="text1"/>
          <w:sz w:val="32"/>
          <w:szCs w:val="32"/>
        </w:rPr>
        <w:t>氰菊酯和高效氯氟氰菊酯、氧乐果、氯唑磷、氯氰菊酯</w:t>
      </w:r>
      <w:r w:rsidR="000B15D0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和高效氯氰菊酯</w:t>
      </w:r>
      <w:r w:rsidR="000F3FAD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8B3C6E" w:rsidRPr="00CA4281" w:rsidRDefault="00BD627F" w:rsidP="008B3C6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</w:t>
      </w:r>
      <w:r w:rsidR="008B3C6E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．黄瓜（瓜类蔬菜）抽检项目包括毒死蜱、敌敌畏、甲氨基阿维菌素苯甲酸盐、噻虫嗪、氧乐果、乙螨唑、甲拌磷、腐霉利、乐果、乙酰甲胺磷。</w:t>
      </w:r>
    </w:p>
    <w:p w:rsidR="008B3C6E" w:rsidRPr="00CA4281" w:rsidRDefault="00BD627F" w:rsidP="00CC1E0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7</w:t>
      </w:r>
      <w:r w:rsidR="008B3C6E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．西红柿（茄果类蔬菜）抽检项目包括</w:t>
      </w:r>
      <w:r w:rsidR="00BD125B" w:rsidRPr="00BD125B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铅（以Pb计）</w:t>
      </w:r>
      <w:r w:rsidR="00BD125B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8B3C6E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镉（以Cd计）、敌敌畏、毒死蜱、腐霉利、甲拌磷、氧乐果、烯酰吗啉、乙酰甲胺磷、氯氟氰菊酯和高效氯氟氰菊酯。</w:t>
      </w:r>
    </w:p>
    <w:p w:rsidR="007E218E" w:rsidRPr="00CA4281" w:rsidRDefault="00BD627F" w:rsidP="007E218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8</w:t>
      </w:r>
      <w:r w:rsidR="007E218E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.茄子（茄果类蔬菜）抽检项目包括</w:t>
      </w:r>
      <w:r w:rsidR="00BD125B">
        <w:rPr>
          <w:rFonts w:ascii="仿宋" w:eastAsia="仿宋" w:hAnsi="仿宋" w:cs="仿宋" w:hint="eastAsia"/>
          <w:color w:val="000000" w:themeColor="text1"/>
          <w:sz w:val="32"/>
          <w:szCs w:val="32"/>
        </w:rPr>
        <w:t>铅</w:t>
      </w:r>
      <w:r w:rsidR="00BD125B" w:rsidRPr="00BD125B">
        <w:rPr>
          <w:rFonts w:ascii="仿宋" w:eastAsia="仿宋" w:hAnsi="仿宋" w:cs="仿宋" w:hint="eastAsia"/>
          <w:color w:val="000000" w:themeColor="text1"/>
          <w:sz w:val="32"/>
          <w:szCs w:val="32"/>
        </w:rPr>
        <w:t>（以Pb计）</w:t>
      </w:r>
      <w:r w:rsidR="00BD125B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7E218E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镉（以Cd计）、氧乐果、克百威、甲胺磷、甲拌磷、水胺硫磷、氟虫腈、甲氨基阿维菌素苯甲酸盐、毒死蜱。</w:t>
      </w:r>
    </w:p>
    <w:p w:rsidR="007E218E" w:rsidRPr="00CA4281" w:rsidRDefault="00BD627F" w:rsidP="007E218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9</w:t>
      </w:r>
      <w:r w:rsidR="007E218E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. 尖椒、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辣椒</w:t>
      </w:r>
      <w:r w:rsidR="007E218E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（茄果类蔬菜）抽检项目包括</w:t>
      </w:r>
      <w:r w:rsidR="00BD125B">
        <w:rPr>
          <w:rFonts w:ascii="仿宋" w:eastAsia="仿宋" w:hAnsi="仿宋" w:cs="仿宋" w:hint="eastAsia"/>
          <w:color w:val="000000" w:themeColor="text1"/>
          <w:sz w:val="32"/>
          <w:szCs w:val="32"/>
        </w:rPr>
        <w:t>铅</w:t>
      </w:r>
      <w:r w:rsidR="00BD125B" w:rsidRPr="00BD125B">
        <w:rPr>
          <w:rFonts w:ascii="仿宋" w:eastAsia="仿宋" w:hAnsi="仿宋" w:cs="仿宋" w:hint="eastAsia"/>
          <w:color w:val="000000" w:themeColor="text1"/>
          <w:sz w:val="32"/>
          <w:szCs w:val="32"/>
        </w:rPr>
        <w:t>（以Pb计）</w:t>
      </w:r>
      <w:r w:rsidR="00BD125B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7E218E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镉（以Cd计）、毒死蜱、噻虫胺</w:t>
      </w:r>
      <w:r w:rsidR="00BD125B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7E218E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氧乐果、克百威、甲拌磷、甲氨基阿维菌素苯甲酸盐、氯氟氰菊酯和高效氯氟氰菊酯、甲胺磷。</w:t>
      </w:r>
    </w:p>
    <w:p w:rsidR="007E218E" w:rsidRPr="00CA4281" w:rsidRDefault="007E218E" w:rsidP="007E218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BD627F">
        <w:rPr>
          <w:rFonts w:ascii="仿宋" w:eastAsia="仿宋" w:hAnsi="仿宋" w:cs="仿宋" w:hint="eastAsia"/>
          <w:color w:val="000000" w:themeColor="text1"/>
          <w:sz w:val="32"/>
          <w:szCs w:val="32"/>
        </w:rPr>
        <w:t>0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．青椒</w:t>
      </w:r>
      <w:r w:rsidR="00BD627F">
        <w:rPr>
          <w:rFonts w:ascii="仿宋" w:eastAsia="仿宋" w:hAnsi="仿宋" w:cs="仿宋" w:hint="eastAsia"/>
          <w:color w:val="000000" w:themeColor="text1"/>
          <w:sz w:val="32"/>
          <w:szCs w:val="32"/>
        </w:rPr>
        <w:t>、甜椒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（茄果类蔬菜）抽检项目包括镉（以Cd计）、</w:t>
      </w:r>
      <w:r w:rsidR="00764396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、氧乐果、水胺硫磷、吡虫啉、噻虫胺、阿维菌素、</w:t>
      </w:r>
      <w:r w:rsidR="00764396">
        <w:rPr>
          <w:rFonts w:ascii="仿宋" w:eastAsia="仿宋" w:hAnsi="仿宋" w:cs="仿宋" w:hint="eastAsia"/>
          <w:color w:val="000000" w:themeColor="text1"/>
          <w:sz w:val="32"/>
          <w:szCs w:val="32"/>
        </w:rPr>
        <w:t>氟虫腈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764396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克百威、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吡唑醚菌酯。</w:t>
      </w:r>
    </w:p>
    <w:p w:rsidR="000F3FAD" w:rsidRPr="00CA4281" w:rsidRDefault="007E218E" w:rsidP="009E382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BD627F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D903E2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．</w:t>
      </w:r>
      <w:r w:rsidR="00AD1EDC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葱（鳞茎类蔬菜）抽检项目包括铅（以Pb计）、镉（以Cd计）、毒死蜱、甲拌磷、甲基异硫磷、克百威、氯氟氰菊酯和高效氯氟氰菊酯、噻虫嗪、三唑磷、水胺硫磷。</w:t>
      </w:r>
    </w:p>
    <w:p w:rsidR="00307B40" w:rsidRDefault="007E218E" w:rsidP="00307B4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BD627F"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 w:rsidR="00307B4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.茴子白（芸薹属类蔬菜）抽检项目包括甲胺磷、甲基异柳磷、灭线磷、氧乐果、乙酰甲胺磷、克百威、苯醚甲</w:t>
      </w:r>
      <w:r w:rsidR="00307B4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环唑、毒死蜱、乐果、三唑磷。</w:t>
      </w:r>
    </w:p>
    <w:p w:rsidR="00BD627F" w:rsidRPr="00CA4281" w:rsidRDefault="00BD627F" w:rsidP="00BD627F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13.鲜食用菌杏鲍菇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抽检项目包括</w:t>
      </w:r>
      <w:r w:rsidRPr="00BD627F">
        <w:rPr>
          <w:rFonts w:ascii="仿宋" w:eastAsia="仿宋" w:hAnsi="仿宋" w:cs="仿宋" w:hint="eastAsia"/>
          <w:color w:val="000000" w:themeColor="text1"/>
          <w:sz w:val="32"/>
          <w:szCs w:val="32"/>
        </w:rPr>
        <w:t>镉(以Cd计)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BD627F">
        <w:rPr>
          <w:rFonts w:ascii="仿宋" w:eastAsia="仿宋" w:hAnsi="仿宋" w:cs="仿宋" w:hint="eastAsia"/>
          <w:color w:val="000000" w:themeColor="text1"/>
          <w:sz w:val="32"/>
          <w:szCs w:val="32"/>
        </w:rPr>
        <w:t>百菌清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BD627F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氯氟氰菊酯和高效氯氟氰菊酯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BD627F">
        <w:rPr>
          <w:rFonts w:ascii="仿宋" w:eastAsia="仿宋" w:hAnsi="仿宋" w:cs="仿宋" w:hint="eastAsia"/>
          <w:color w:val="000000" w:themeColor="text1"/>
          <w:sz w:val="32"/>
          <w:szCs w:val="32"/>
        </w:rPr>
        <w:t>氯氰菊酯和高效氯氰菊酯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5C229C" w:rsidRPr="00CA4281" w:rsidRDefault="00493EB0" w:rsidP="005C229C">
      <w:pPr>
        <w:ind w:firstLineChars="196" w:firstLine="708"/>
        <w:rPr>
          <w:rFonts w:ascii="Verdana"/>
          <w:b/>
          <w:color w:val="000000" w:themeColor="text1"/>
          <w:sz w:val="36"/>
        </w:rPr>
      </w:pPr>
      <w:r w:rsidRPr="00CA4281">
        <w:rPr>
          <w:rFonts w:ascii="Verdana" w:hint="eastAsia"/>
          <w:b/>
          <w:color w:val="000000" w:themeColor="text1"/>
          <w:sz w:val="36"/>
        </w:rPr>
        <w:t>十</w:t>
      </w:r>
      <w:r w:rsidR="006F3323" w:rsidRPr="00CA4281">
        <w:rPr>
          <w:rFonts w:ascii="Verdana" w:hint="eastAsia"/>
          <w:b/>
          <w:color w:val="000000" w:themeColor="text1"/>
          <w:sz w:val="36"/>
        </w:rPr>
        <w:t>一</w:t>
      </w:r>
      <w:r w:rsidR="005C229C" w:rsidRPr="00CA4281">
        <w:rPr>
          <w:rFonts w:ascii="Verdana" w:hint="eastAsia"/>
          <w:b/>
          <w:color w:val="000000" w:themeColor="text1"/>
          <w:sz w:val="36"/>
        </w:rPr>
        <w:t>、食用农产品：水果</w:t>
      </w:r>
    </w:p>
    <w:p w:rsidR="00AD1EDC" w:rsidRPr="00CA4281" w:rsidRDefault="00AD1EDC" w:rsidP="00AD1ED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（一）抽检依据</w:t>
      </w:r>
    </w:p>
    <w:p w:rsidR="00AD1EDC" w:rsidRPr="00CA4281" w:rsidRDefault="00AD1EDC" w:rsidP="00AD1ED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抽检依据是《食品安全国家标准 食品中农药最大残留限量》（GB2763-2021）等标准及产品明示标准和指标的要求</w:t>
      </w:r>
    </w:p>
    <w:p w:rsidR="00AD1EDC" w:rsidRPr="00CA4281" w:rsidRDefault="00AD1EDC" w:rsidP="00AD1ED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（二）检验项目</w:t>
      </w:r>
    </w:p>
    <w:p w:rsidR="008B3C6E" w:rsidRPr="00CA4281" w:rsidRDefault="008B3C6E" w:rsidP="008B3C6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1.苹果(仁果类水果)抽检项目包括啶虫脒、毒死蜱、甲拌磷、克百威、氧乐果、敌敌畏。</w:t>
      </w:r>
    </w:p>
    <w:p w:rsidR="008B3C6E" w:rsidRPr="00CA4281" w:rsidRDefault="00B16B3D" w:rsidP="008B3C6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 w:rsidR="008B3C6E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.香蕉（热带和亚热带水果）抽检项目包括腈苯唑、吡虫啉、噻虫胺、噻虫嗪、苯醚甲环唑、甲拌磷、氟环唑、联苯菊酯、多菌灵、氟虫腈。</w:t>
      </w:r>
    </w:p>
    <w:p w:rsidR="00E73735" w:rsidRPr="00CA4281" w:rsidRDefault="000F7C1B" w:rsidP="00E73735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 w:rsidR="00FE5673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．</w:t>
      </w:r>
      <w:r w:rsidR="00B16B3D">
        <w:rPr>
          <w:rFonts w:ascii="仿宋" w:eastAsia="仿宋" w:hAnsi="仿宋" w:cs="仿宋" w:hint="eastAsia"/>
          <w:color w:val="000000" w:themeColor="text1"/>
          <w:sz w:val="32"/>
          <w:szCs w:val="32"/>
        </w:rPr>
        <w:t>沃柑</w:t>
      </w:r>
      <w:r w:rsidR="006D58B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(柑</w:t>
      </w:r>
      <w:r w:rsidR="008B3C6E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橘类水果)抽检项目包括苯醚甲环唑、丙溴磷、联苯菊酯、克百威、水胺硫磷、三唑磷、氧乐果、氯氟氰菊酯和高效氯氟氰菊酯、甲拌磷、毒死蜱。</w:t>
      </w:r>
    </w:p>
    <w:p w:rsidR="00AE3A29" w:rsidRPr="00CA4281" w:rsidRDefault="000F7C1B" w:rsidP="00AE3A29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 w:rsidR="00E73735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.脐橙</w:t>
      </w:r>
      <w:r w:rsidR="00B16B3D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E73735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(柑橘类水果)抽检项目包括丙溴磷、氧乐果、克百威、水胺硫磷、联苯菊酯、三唑磷、苯醚甲环唑、氯唑磷、杀扑磷</w:t>
      </w:r>
      <w:r w:rsidR="00B16B3D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B16B3D" w:rsidRPr="00B16B3D">
        <w:rPr>
          <w:rFonts w:ascii="仿宋" w:eastAsia="仿宋" w:hAnsi="仿宋" w:cs="仿宋" w:hint="eastAsia"/>
          <w:color w:val="000000" w:themeColor="text1"/>
          <w:sz w:val="32"/>
          <w:szCs w:val="32"/>
        </w:rPr>
        <w:t>狄氏剂</w:t>
      </w:r>
      <w:r w:rsidR="00E73735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F31392" w:rsidRPr="00932971" w:rsidRDefault="00F31392" w:rsidP="00F31392">
      <w:pPr>
        <w:spacing w:before="4"/>
        <w:ind w:firstLineChars="200" w:firstLine="723"/>
        <w:rPr>
          <w:rFonts w:ascii="Verdana"/>
          <w:b/>
          <w:color w:val="000000" w:themeColor="text1"/>
          <w:sz w:val="36"/>
        </w:rPr>
      </w:pPr>
      <w:r>
        <w:rPr>
          <w:rFonts w:ascii="Verdana" w:hint="eastAsia"/>
          <w:b/>
          <w:color w:val="000000" w:themeColor="text1"/>
          <w:sz w:val="36"/>
        </w:rPr>
        <w:t>二十二</w:t>
      </w:r>
      <w:r w:rsidRPr="00DD5817">
        <w:rPr>
          <w:rFonts w:ascii="Verdana" w:hAnsi="Verdana" w:hint="eastAsia"/>
          <w:b/>
          <w:color w:val="000000" w:themeColor="text1"/>
          <w:sz w:val="36"/>
        </w:rPr>
        <w:t>、</w:t>
      </w:r>
      <w:r w:rsidRPr="00932971">
        <w:rPr>
          <w:rFonts w:ascii="Verdana" w:hint="eastAsia"/>
          <w:b/>
          <w:color w:val="000000" w:themeColor="text1"/>
          <w:sz w:val="36"/>
        </w:rPr>
        <w:t>畜禽肉及副产品</w:t>
      </w:r>
    </w:p>
    <w:p w:rsidR="00F31392" w:rsidRPr="00DD5817" w:rsidRDefault="00F31392" w:rsidP="00F31392">
      <w:pPr>
        <w:spacing w:before="4"/>
        <w:ind w:firstLineChars="150" w:firstLine="480"/>
        <w:rPr>
          <w:rFonts w:ascii="仿宋" w:eastAsia="仿宋" w:cs="仿宋"/>
          <w:color w:val="000000" w:themeColor="text1"/>
          <w:sz w:val="32"/>
          <w:szCs w:val="32"/>
        </w:rPr>
      </w:pPr>
      <w:r w:rsidRPr="00DD5817">
        <w:rPr>
          <w:rFonts w:ascii="仿宋" w:eastAsia="仿宋" w:cs="仿宋" w:hint="eastAsia"/>
          <w:color w:val="000000" w:themeColor="text1"/>
          <w:sz w:val="32"/>
          <w:szCs w:val="32"/>
        </w:rPr>
        <w:t>（一）抽检依据</w:t>
      </w:r>
    </w:p>
    <w:p w:rsidR="00F31392" w:rsidRDefault="00F31392" w:rsidP="00F31392">
      <w:pPr>
        <w:spacing w:before="4"/>
        <w:ind w:firstLineChars="200" w:firstLine="640"/>
        <w:rPr>
          <w:rFonts w:ascii="仿宋" w:eastAsia="仿宋" w:cs="仿宋"/>
          <w:color w:val="000000" w:themeColor="text1"/>
          <w:sz w:val="32"/>
          <w:szCs w:val="32"/>
        </w:rPr>
      </w:pPr>
      <w:r w:rsidRPr="00DD5817">
        <w:rPr>
          <w:rFonts w:ascii="仿宋" w:eastAsia="仿宋" w:cs="仿宋" w:hint="eastAsia"/>
          <w:color w:val="000000" w:themeColor="text1"/>
          <w:sz w:val="32"/>
          <w:szCs w:val="32"/>
        </w:rPr>
        <w:t>抽检依据是农业农村部公告第250号等。</w:t>
      </w:r>
    </w:p>
    <w:p w:rsidR="00F31392" w:rsidRPr="00DD5817" w:rsidRDefault="00F31392" w:rsidP="00F31392">
      <w:pPr>
        <w:spacing w:before="4"/>
        <w:ind w:firstLineChars="200" w:firstLine="640"/>
        <w:rPr>
          <w:rFonts w:ascii="仿宋" w:eastAsia="仿宋" w:cs="仿宋"/>
          <w:color w:val="000000" w:themeColor="text1"/>
          <w:sz w:val="32"/>
          <w:szCs w:val="32"/>
        </w:rPr>
      </w:pPr>
      <w:r w:rsidRPr="00DD5817">
        <w:rPr>
          <w:rFonts w:ascii="仿宋" w:eastAsia="仿宋" w:cs="仿宋" w:hint="eastAsia"/>
          <w:color w:val="000000" w:themeColor="text1"/>
          <w:sz w:val="32"/>
          <w:szCs w:val="32"/>
        </w:rPr>
        <w:lastRenderedPageBreak/>
        <w:t>（二）检验项目</w:t>
      </w:r>
    </w:p>
    <w:p w:rsidR="00F31392" w:rsidRDefault="00F31392" w:rsidP="00F31392">
      <w:pPr>
        <w:spacing w:before="4"/>
        <w:ind w:firstLineChars="200" w:firstLine="64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ascii="仿宋" w:eastAsia="仿宋" w:cs="仿宋" w:hint="eastAsia"/>
          <w:color w:val="000000" w:themeColor="text1"/>
          <w:sz w:val="32"/>
          <w:szCs w:val="32"/>
        </w:rPr>
        <w:t>1.猪肉</w:t>
      </w:r>
      <w:r w:rsidRPr="00DD5817">
        <w:rPr>
          <w:rFonts w:ascii="仿宋" w:eastAsia="仿宋" w:cs="仿宋" w:hint="eastAsia"/>
          <w:color w:val="000000" w:themeColor="text1"/>
          <w:sz w:val="32"/>
          <w:szCs w:val="32"/>
        </w:rPr>
        <w:t>抽检项目包括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呋喃唑酮代谢物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、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呋喃西林代谢物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、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氯霉素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、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五氯酚酸钠（以五氯酚计）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、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克伦特罗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、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莱克多巴胺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、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沙丁胺醇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、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恩诺沙星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、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磺胺类（总量）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。</w:t>
      </w:r>
    </w:p>
    <w:p w:rsidR="00F31392" w:rsidRDefault="00F31392" w:rsidP="00F31392">
      <w:pPr>
        <w:spacing w:before="4"/>
        <w:ind w:firstLineChars="200" w:firstLine="64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ascii="仿宋" w:eastAsia="仿宋" w:cs="仿宋" w:hint="eastAsia"/>
          <w:color w:val="000000" w:themeColor="text1"/>
          <w:sz w:val="32"/>
          <w:szCs w:val="32"/>
        </w:rPr>
        <w:t>2.鸡肉</w:t>
      </w:r>
      <w:r w:rsidR="00E40416">
        <w:rPr>
          <w:rFonts w:ascii="仿宋" w:eastAsia="仿宋" w:cs="仿宋" w:hint="eastAsia"/>
          <w:color w:val="000000" w:themeColor="text1"/>
          <w:sz w:val="32"/>
          <w:szCs w:val="32"/>
        </w:rPr>
        <w:t>、鸡腿等</w:t>
      </w:r>
      <w:r w:rsidRPr="00DD5817">
        <w:rPr>
          <w:rFonts w:ascii="仿宋" w:eastAsia="仿宋" w:cs="仿宋" w:hint="eastAsia"/>
          <w:color w:val="000000" w:themeColor="text1"/>
          <w:sz w:val="32"/>
          <w:szCs w:val="32"/>
        </w:rPr>
        <w:t>抽检项目包括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呋喃唑酮代谢物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、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呋喃它酮代谢物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、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呋喃西林代谢物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、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氯霉素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、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五氯酚酸钠（以五氯酚计）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、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恩诺沙星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、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磺胺类（总量）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。</w:t>
      </w:r>
    </w:p>
    <w:p w:rsidR="00AE3A29" w:rsidRPr="00F31392" w:rsidRDefault="00AE3A29" w:rsidP="00AE3A29">
      <w:pPr>
        <w:overflowPunct w:val="0"/>
        <w:spacing w:line="600" w:lineRule="exact"/>
        <w:ind w:left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</w:p>
    <w:sectPr w:rsidR="00AE3A29" w:rsidRPr="00F31392" w:rsidSect="00743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780" w:rsidRDefault="00706780" w:rsidP="006B4B43">
      <w:r>
        <w:separator/>
      </w:r>
    </w:p>
  </w:endnote>
  <w:endnote w:type="continuationSeparator" w:id="1">
    <w:p w:rsidR="00706780" w:rsidRDefault="00706780" w:rsidP="006B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780" w:rsidRDefault="00706780" w:rsidP="006B4B43">
      <w:r>
        <w:separator/>
      </w:r>
    </w:p>
  </w:footnote>
  <w:footnote w:type="continuationSeparator" w:id="1">
    <w:p w:rsidR="00706780" w:rsidRDefault="00706780" w:rsidP="006B4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C7549D"/>
    <w:multiLevelType w:val="singleLevel"/>
    <w:tmpl w:val="B0C7549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3FF31DB"/>
    <w:multiLevelType w:val="hybridMultilevel"/>
    <w:tmpl w:val="3B46510A"/>
    <w:lvl w:ilvl="0" w:tplc="5DA4C56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2">
    <w:nsid w:val="2608466A"/>
    <w:multiLevelType w:val="hybridMultilevel"/>
    <w:tmpl w:val="F2703630"/>
    <w:lvl w:ilvl="0" w:tplc="A0BCECEE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CF13A44"/>
    <w:multiLevelType w:val="hybridMultilevel"/>
    <w:tmpl w:val="3B46510A"/>
    <w:lvl w:ilvl="0" w:tplc="5DA4C56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4">
    <w:nsid w:val="45FF1028"/>
    <w:multiLevelType w:val="hybridMultilevel"/>
    <w:tmpl w:val="FA82EBCC"/>
    <w:lvl w:ilvl="0" w:tplc="EA78AB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6">
    <w:nsid w:val="58ABFADD"/>
    <w:multiLevelType w:val="singleLevel"/>
    <w:tmpl w:val="58ABFADD"/>
    <w:lvl w:ilvl="0">
      <w:start w:val="1"/>
      <w:numFmt w:val="chineseCounting"/>
      <w:suff w:val="nothing"/>
      <w:lvlText w:val="（%1）"/>
      <w:lvlJc w:val="left"/>
    </w:lvl>
  </w:abstractNum>
  <w:abstractNum w:abstractNumId="7">
    <w:nsid w:val="610210BC"/>
    <w:multiLevelType w:val="singleLevel"/>
    <w:tmpl w:val="610210BC"/>
    <w:lvl w:ilvl="0">
      <w:start w:val="1"/>
      <w:numFmt w:val="decimal"/>
      <w:suff w:val="nothing"/>
      <w:lvlText w:val="%1."/>
      <w:lvlJc w:val="left"/>
    </w:lvl>
  </w:abstractNum>
  <w:abstractNum w:abstractNumId="8">
    <w:nsid w:val="6FB54ACD"/>
    <w:multiLevelType w:val="hybridMultilevel"/>
    <w:tmpl w:val="C922C450"/>
    <w:lvl w:ilvl="0" w:tplc="83C0E5A6">
      <w:start w:val="2"/>
      <w:numFmt w:val="japaneseCounting"/>
      <w:lvlText w:val="（%1）"/>
      <w:lvlJc w:val="left"/>
      <w:pPr>
        <w:ind w:left="16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9">
    <w:nsid w:val="702510AE"/>
    <w:multiLevelType w:val="hybridMultilevel"/>
    <w:tmpl w:val="FA82EBCC"/>
    <w:lvl w:ilvl="0" w:tplc="EA78AB52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10">
    <w:nsid w:val="72700014"/>
    <w:multiLevelType w:val="hybridMultilevel"/>
    <w:tmpl w:val="B0CC2BCE"/>
    <w:lvl w:ilvl="0" w:tplc="1E76FF02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0" w:hanging="420"/>
      </w:pPr>
    </w:lvl>
    <w:lvl w:ilvl="2" w:tplc="0409001B" w:tentative="1">
      <w:start w:val="1"/>
      <w:numFmt w:val="lowerRoman"/>
      <w:lvlText w:val="%3."/>
      <w:lvlJc w:val="righ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9" w:tentative="1">
      <w:start w:val="1"/>
      <w:numFmt w:val="lowerLetter"/>
      <w:lvlText w:val="%5)"/>
      <w:lvlJc w:val="left"/>
      <w:pPr>
        <w:ind w:left="2840" w:hanging="420"/>
      </w:pPr>
    </w:lvl>
    <w:lvl w:ilvl="5" w:tplc="0409001B" w:tentative="1">
      <w:start w:val="1"/>
      <w:numFmt w:val="lowerRoman"/>
      <w:lvlText w:val="%6."/>
      <w:lvlJc w:val="righ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9" w:tentative="1">
      <w:start w:val="1"/>
      <w:numFmt w:val="lowerLetter"/>
      <w:lvlText w:val="%8)"/>
      <w:lvlJc w:val="left"/>
      <w:pPr>
        <w:ind w:left="4100" w:hanging="420"/>
      </w:pPr>
    </w:lvl>
    <w:lvl w:ilvl="8" w:tplc="0409001B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11">
    <w:nsid w:val="73EE305E"/>
    <w:multiLevelType w:val="hybridMultilevel"/>
    <w:tmpl w:val="B850818A"/>
    <w:lvl w:ilvl="0" w:tplc="539859DC">
      <w:start w:val="2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09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C108EA"/>
    <w:rsid w:val="0000226F"/>
    <w:rsid w:val="000039ED"/>
    <w:rsid w:val="00005096"/>
    <w:rsid w:val="00007777"/>
    <w:rsid w:val="00014B7F"/>
    <w:rsid w:val="00014EB3"/>
    <w:rsid w:val="00015CE2"/>
    <w:rsid w:val="00016D02"/>
    <w:rsid w:val="00020934"/>
    <w:rsid w:val="00023BF8"/>
    <w:rsid w:val="00024864"/>
    <w:rsid w:val="00025EEE"/>
    <w:rsid w:val="00036345"/>
    <w:rsid w:val="00040144"/>
    <w:rsid w:val="0004071B"/>
    <w:rsid w:val="00046897"/>
    <w:rsid w:val="00052801"/>
    <w:rsid w:val="00056939"/>
    <w:rsid w:val="0005696E"/>
    <w:rsid w:val="00063F20"/>
    <w:rsid w:val="00064F60"/>
    <w:rsid w:val="00066F64"/>
    <w:rsid w:val="0007774D"/>
    <w:rsid w:val="000806A3"/>
    <w:rsid w:val="00081198"/>
    <w:rsid w:val="00091A9F"/>
    <w:rsid w:val="000930D0"/>
    <w:rsid w:val="00095339"/>
    <w:rsid w:val="00096935"/>
    <w:rsid w:val="000972DE"/>
    <w:rsid w:val="000A090A"/>
    <w:rsid w:val="000A0A89"/>
    <w:rsid w:val="000A268B"/>
    <w:rsid w:val="000A4605"/>
    <w:rsid w:val="000B054E"/>
    <w:rsid w:val="000B15D0"/>
    <w:rsid w:val="000B6DCF"/>
    <w:rsid w:val="000C1768"/>
    <w:rsid w:val="000C796B"/>
    <w:rsid w:val="000D10C0"/>
    <w:rsid w:val="000D1C43"/>
    <w:rsid w:val="000D416A"/>
    <w:rsid w:val="000D5A73"/>
    <w:rsid w:val="000D72C9"/>
    <w:rsid w:val="000E2BBA"/>
    <w:rsid w:val="000E5A36"/>
    <w:rsid w:val="000F0344"/>
    <w:rsid w:val="000F21C5"/>
    <w:rsid w:val="000F3FAD"/>
    <w:rsid w:val="000F4ED3"/>
    <w:rsid w:val="000F7C1B"/>
    <w:rsid w:val="00100A56"/>
    <w:rsid w:val="00102E07"/>
    <w:rsid w:val="0010323E"/>
    <w:rsid w:val="00104583"/>
    <w:rsid w:val="00107460"/>
    <w:rsid w:val="00107BC5"/>
    <w:rsid w:val="001100EC"/>
    <w:rsid w:val="00117497"/>
    <w:rsid w:val="001255E5"/>
    <w:rsid w:val="0012617C"/>
    <w:rsid w:val="00126253"/>
    <w:rsid w:val="001266C8"/>
    <w:rsid w:val="001267EB"/>
    <w:rsid w:val="00135077"/>
    <w:rsid w:val="0013578A"/>
    <w:rsid w:val="00141381"/>
    <w:rsid w:val="001479EA"/>
    <w:rsid w:val="001500A5"/>
    <w:rsid w:val="00153CF7"/>
    <w:rsid w:val="00154C2A"/>
    <w:rsid w:val="00157AD9"/>
    <w:rsid w:val="00161814"/>
    <w:rsid w:val="001625D2"/>
    <w:rsid w:val="001631E7"/>
    <w:rsid w:val="0016487C"/>
    <w:rsid w:val="0016564F"/>
    <w:rsid w:val="001667DA"/>
    <w:rsid w:val="0016694C"/>
    <w:rsid w:val="001678F7"/>
    <w:rsid w:val="00170F0D"/>
    <w:rsid w:val="00172606"/>
    <w:rsid w:val="00174DAC"/>
    <w:rsid w:val="00174E7B"/>
    <w:rsid w:val="00175D2E"/>
    <w:rsid w:val="001814F2"/>
    <w:rsid w:val="00184BE7"/>
    <w:rsid w:val="00184DE0"/>
    <w:rsid w:val="00187E56"/>
    <w:rsid w:val="001937C7"/>
    <w:rsid w:val="001946AE"/>
    <w:rsid w:val="001A0476"/>
    <w:rsid w:val="001A32F0"/>
    <w:rsid w:val="001A3D0A"/>
    <w:rsid w:val="001B1BC6"/>
    <w:rsid w:val="001B661D"/>
    <w:rsid w:val="001C16C2"/>
    <w:rsid w:val="001C5EA2"/>
    <w:rsid w:val="001D316E"/>
    <w:rsid w:val="001D323E"/>
    <w:rsid w:val="001D3967"/>
    <w:rsid w:val="001D3E95"/>
    <w:rsid w:val="001E3DBC"/>
    <w:rsid w:val="001E4D3A"/>
    <w:rsid w:val="001E5540"/>
    <w:rsid w:val="001E6F96"/>
    <w:rsid w:val="001F0070"/>
    <w:rsid w:val="001F1100"/>
    <w:rsid w:val="001F1C3B"/>
    <w:rsid w:val="001F4D6B"/>
    <w:rsid w:val="001F649D"/>
    <w:rsid w:val="00211B5F"/>
    <w:rsid w:val="00212121"/>
    <w:rsid w:val="00213945"/>
    <w:rsid w:val="00214225"/>
    <w:rsid w:val="00215577"/>
    <w:rsid w:val="00216AAE"/>
    <w:rsid w:val="002177F5"/>
    <w:rsid w:val="0021787F"/>
    <w:rsid w:val="00223F66"/>
    <w:rsid w:val="002314CF"/>
    <w:rsid w:val="0023260C"/>
    <w:rsid w:val="0023490A"/>
    <w:rsid w:val="0023603E"/>
    <w:rsid w:val="00244466"/>
    <w:rsid w:val="00244B2D"/>
    <w:rsid w:val="00252D52"/>
    <w:rsid w:val="0025607E"/>
    <w:rsid w:val="002640A4"/>
    <w:rsid w:val="00265670"/>
    <w:rsid w:val="0026620C"/>
    <w:rsid w:val="00272E7A"/>
    <w:rsid w:val="0027313E"/>
    <w:rsid w:val="002745E4"/>
    <w:rsid w:val="00276089"/>
    <w:rsid w:val="00276271"/>
    <w:rsid w:val="002770FE"/>
    <w:rsid w:val="0028328E"/>
    <w:rsid w:val="00286251"/>
    <w:rsid w:val="00293C4B"/>
    <w:rsid w:val="00297889"/>
    <w:rsid w:val="002A0D4E"/>
    <w:rsid w:val="002A2EA9"/>
    <w:rsid w:val="002A73F7"/>
    <w:rsid w:val="002B1303"/>
    <w:rsid w:val="002B1E87"/>
    <w:rsid w:val="002B49F7"/>
    <w:rsid w:val="002B67A7"/>
    <w:rsid w:val="002C10E8"/>
    <w:rsid w:val="002C1415"/>
    <w:rsid w:val="002C1EDF"/>
    <w:rsid w:val="002C45A1"/>
    <w:rsid w:val="002C50C4"/>
    <w:rsid w:val="002D12F2"/>
    <w:rsid w:val="002D41D4"/>
    <w:rsid w:val="002E09CD"/>
    <w:rsid w:val="002E26C3"/>
    <w:rsid w:val="002E27F9"/>
    <w:rsid w:val="002E334C"/>
    <w:rsid w:val="002E4FBF"/>
    <w:rsid w:val="002E742D"/>
    <w:rsid w:val="002E7803"/>
    <w:rsid w:val="002E7B57"/>
    <w:rsid w:val="003017AA"/>
    <w:rsid w:val="00301937"/>
    <w:rsid w:val="003044E9"/>
    <w:rsid w:val="00307B40"/>
    <w:rsid w:val="00310DED"/>
    <w:rsid w:val="00310E0D"/>
    <w:rsid w:val="0031170F"/>
    <w:rsid w:val="00313FD0"/>
    <w:rsid w:val="0031417D"/>
    <w:rsid w:val="00315AF7"/>
    <w:rsid w:val="00317B71"/>
    <w:rsid w:val="00323558"/>
    <w:rsid w:val="00334DE0"/>
    <w:rsid w:val="00335551"/>
    <w:rsid w:val="00335DC2"/>
    <w:rsid w:val="00340C48"/>
    <w:rsid w:val="00341B51"/>
    <w:rsid w:val="00342A78"/>
    <w:rsid w:val="003435ED"/>
    <w:rsid w:val="00343C5E"/>
    <w:rsid w:val="00344932"/>
    <w:rsid w:val="003469F7"/>
    <w:rsid w:val="00346D76"/>
    <w:rsid w:val="00347C93"/>
    <w:rsid w:val="00355788"/>
    <w:rsid w:val="00365260"/>
    <w:rsid w:val="003661BA"/>
    <w:rsid w:val="003665D3"/>
    <w:rsid w:val="00370CE5"/>
    <w:rsid w:val="00372624"/>
    <w:rsid w:val="00372D8D"/>
    <w:rsid w:val="003731A6"/>
    <w:rsid w:val="003731DA"/>
    <w:rsid w:val="00373A9B"/>
    <w:rsid w:val="00375BE1"/>
    <w:rsid w:val="00377386"/>
    <w:rsid w:val="00377BB6"/>
    <w:rsid w:val="00382384"/>
    <w:rsid w:val="00382C60"/>
    <w:rsid w:val="00387366"/>
    <w:rsid w:val="0038799A"/>
    <w:rsid w:val="00394A80"/>
    <w:rsid w:val="003A2AB0"/>
    <w:rsid w:val="003A2B1B"/>
    <w:rsid w:val="003A2FFE"/>
    <w:rsid w:val="003A3A85"/>
    <w:rsid w:val="003B04AA"/>
    <w:rsid w:val="003B47EC"/>
    <w:rsid w:val="003B694A"/>
    <w:rsid w:val="003B72D2"/>
    <w:rsid w:val="003C28E9"/>
    <w:rsid w:val="003C3942"/>
    <w:rsid w:val="003C4226"/>
    <w:rsid w:val="003C4994"/>
    <w:rsid w:val="003C5D6B"/>
    <w:rsid w:val="003C65A2"/>
    <w:rsid w:val="003D0C59"/>
    <w:rsid w:val="003D0F6F"/>
    <w:rsid w:val="003D0F72"/>
    <w:rsid w:val="003D15CE"/>
    <w:rsid w:val="003D6949"/>
    <w:rsid w:val="003E2609"/>
    <w:rsid w:val="003E39BE"/>
    <w:rsid w:val="003E401E"/>
    <w:rsid w:val="003F10E8"/>
    <w:rsid w:val="003F2520"/>
    <w:rsid w:val="003F57E1"/>
    <w:rsid w:val="003F6A7D"/>
    <w:rsid w:val="00401538"/>
    <w:rsid w:val="00401D92"/>
    <w:rsid w:val="00404BC8"/>
    <w:rsid w:val="00407EFB"/>
    <w:rsid w:val="0041284A"/>
    <w:rsid w:val="00412D97"/>
    <w:rsid w:val="004169F5"/>
    <w:rsid w:val="00423C9D"/>
    <w:rsid w:val="00423D9F"/>
    <w:rsid w:val="00426DA1"/>
    <w:rsid w:val="0042763C"/>
    <w:rsid w:val="00427F51"/>
    <w:rsid w:val="0043590E"/>
    <w:rsid w:val="004362F9"/>
    <w:rsid w:val="00436C9E"/>
    <w:rsid w:val="00437CD8"/>
    <w:rsid w:val="004419C5"/>
    <w:rsid w:val="00442A90"/>
    <w:rsid w:val="00443AE1"/>
    <w:rsid w:val="00444145"/>
    <w:rsid w:val="004470A1"/>
    <w:rsid w:val="00453E5B"/>
    <w:rsid w:val="00454941"/>
    <w:rsid w:val="00455083"/>
    <w:rsid w:val="00455440"/>
    <w:rsid w:val="00461BF1"/>
    <w:rsid w:val="00462857"/>
    <w:rsid w:val="004640D8"/>
    <w:rsid w:val="0046768A"/>
    <w:rsid w:val="00470579"/>
    <w:rsid w:val="004711D1"/>
    <w:rsid w:val="0047435E"/>
    <w:rsid w:val="0047556D"/>
    <w:rsid w:val="00480DC2"/>
    <w:rsid w:val="00481094"/>
    <w:rsid w:val="004829C4"/>
    <w:rsid w:val="00484F8E"/>
    <w:rsid w:val="004855D7"/>
    <w:rsid w:val="00485623"/>
    <w:rsid w:val="00485E35"/>
    <w:rsid w:val="0048643C"/>
    <w:rsid w:val="0048711C"/>
    <w:rsid w:val="00487838"/>
    <w:rsid w:val="00487E77"/>
    <w:rsid w:val="00493EB0"/>
    <w:rsid w:val="004942FB"/>
    <w:rsid w:val="00497639"/>
    <w:rsid w:val="00497BB5"/>
    <w:rsid w:val="004A247D"/>
    <w:rsid w:val="004A4AEE"/>
    <w:rsid w:val="004A553E"/>
    <w:rsid w:val="004A6015"/>
    <w:rsid w:val="004B2C7E"/>
    <w:rsid w:val="004C049B"/>
    <w:rsid w:val="004C459A"/>
    <w:rsid w:val="004C6F8B"/>
    <w:rsid w:val="004D2384"/>
    <w:rsid w:val="004D7AF6"/>
    <w:rsid w:val="004D7C4A"/>
    <w:rsid w:val="004E0EAA"/>
    <w:rsid w:val="004E1B7B"/>
    <w:rsid w:val="004E2E8A"/>
    <w:rsid w:val="004E6A6C"/>
    <w:rsid w:val="004F2A97"/>
    <w:rsid w:val="004F683C"/>
    <w:rsid w:val="00500829"/>
    <w:rsid w:val="00504C34"/>
    <w:rsid w:val="00511C98"/>
    <w:rsid w:val="00514810"/>
    <w:rsid w:val="00514F20"/>
    <w:rsid w:val="00520181"/>
    <w:rsid w:val="00520FC8"/>
    <w:rsid w:val="00522CB4"/>
    <w:rsid w:val="00523C63"/>
    <w:rsid w:val="005244A6"/>
    <w:rsid w:val="00536BF9"/>
    <w:rsid w:val="00537F25"/>
    <w:rsid w:val="00540141"/>
    <w:rsid w:val="005475D1"/>
    <w:rsid w:val="00553592"/>
    <w:rsid w:val="00553801"/>
    <w:rsid w:val="00553E99"/>
    <w:rsid w:val="005552F0"/>
    <w:rsid w:val="00557B0F"/>
    <w:rsid w:val="00557C54"/>
    <w:rsid w:val="005675C0"/>
    <w:rsid w:val="00572826"/>
    <w:rsid w:val="00576174"/>
    <w:rsid w:val="0057681B"/>
    <w:rsid w:val="00583A23"/>
    <w:rsid w:val="005869E1"/>
    <w:rsid w:val="00587735"/>
    <w:rsid w:val="00587F2E"/>
    <w:rsid w:val="005901D8"/>
    <w:rsid w:val="005942CE"/>
    <w:rsid w:val="00594388"/>
    <w:rsid w:val="005A7E0A"/>
    <w:rsid w:val="005B0004"/>
    <w:rsid w:val="005B0D81"/>
    <w:rsid w:val="005B10F9"/>
    <w:rsid w:val="005B3D3B"/>
    <w:rsid w:val="005B474F"/>
    <w:rsid w:val="005B5368"/>
    <w:rsid w:val="005C031D"/>
    <w:rsid w:val="005C1459"/>
    <w:rsid w:val="005C229C"/>
    <w:rsid w:val="005C369A"/>
    <w:rsid w:val="005D3D87"/>
    <w:rsid w:val="005D41E2"/>
    <w:rsid w:val="005E2084"/>
    <w:rsid w:val="005F1E6A"/>
    <w:rsid w:val="005F6004"/>
    <w:rsid w:val="005F621D"/>
    <w:rsid w:val="005F6AD6"/>
    <w:rsid w:val="00601059"/>
    <w:rsid w:val="00605020"/>
    <w:rsid w:val="006057A1"/>
    <w:rsid w:val="006108ED"/>
    <w:rsid w:val="00613E8F"/>
    <w:rsid w:val="00625C42"/>
    <w:rsid w:val="00627973"/>
    <w:rsid w:val="006302A7"/>
    <w:rsid w:val="00630CFD"/>
    <w:rsid w:val="006357CD"/>
    <w:rsid w:val="006368AC"/>
    <w:rsid w:val="006371F2"/>
    <w:rsid w:val="00644458"/>
    <w:rsid w:val="00644C81"/>
    <w:rsid w:val="0064700B"/>
    <w:rsid w:val="0065073D"/>
    <w:rsid w:val="00652A94"/>
    <w:rsid w:val="00652C3E"/>
    <w:rsid w:val="00652CC0"/>
    <w:rsid w:val="00657DCA"/>
    <w:rsid w:val="00662735"/>
    <w:rsid w:val="00663784"/>
    <w:rsid w:val="00672A82"/>
    <w:rsid w:val="00675864"/>
    <w:rsid w:val="00675EED"/>
    <w:rsid w:val="006760A4"/>
    <w:rsid w:val="006773D5"/>
    <w:rsid w:val="0068471A"/>
    <w:rsid w:val="006936D0"/>
    <w:rsid w:val="00695B9C"/>
    <w:rsid w:val="00697328"/>
    <w:rsid w:val="00697885"/>
    <w:rsid w:val="006A655D"/>
    <w:rsid w:val="006B028F"/>
    <w:rsid w:val="006B4029"/>
    <w:rsid w:val="006B4B43"/>
    <w:rsid w:val="006B511A"/>
    <w:rsid w:val="006C4DCA"/>
    <w:rsid w:val="006C739D"/>
    <w:rsid w:val="006D1595"/>
    <w:rsid w:val="006D22E8"/>
    <w:rsid w:val="006D336B"/>
    <w:rsid w:val="006D58B0"/>
    <w:rsid w:val="006D5A72"/>
    <w:rsid w:val="006D5E66"/>
    <w:rsid w:val="006D788B"/>
    <w:rsid w:val="006E28BE"/>
    <w:rsid w:val="006E67A3"/>
    <w:rsid w:val="006E74E8"/>
    <w:rsid w:val="006F1178"/>
    <w:rsid w:val="006F3323"/>
    <w:rsid w:val="006F422A"/>
    <w:rsid w:val="006F5F77"/>
    <w:rsid w:val="0070261C"/>
    <w:rsid w:val="007043FF"/>
    <w:rsid w:val="007062D9"/>
    <w:rsid w:val="00706780"/>
    <w:rsid w:val="00710168"/>
    <w:rsid w:val="00713D30"/>
    <w:rsid w:val="00715AB1"/>
    <w:rsid w:val="0072068E"/>
    <w:rsid w:val="00720BFC"/>
    <w:rsid w:val="0072136A"/>
    <w:rsid w:val="00721988"/>
    <w:rsid w:val="00723735"/>
    <w:rsid w:val="0072776A"/>
    <w:rsid w:val="00731CA5"/>
    <w:rsid w:val="007331EB"/>
    <w:rsid w:val="007340BF"/>
    <w:rsid w:val="007425E0"/>
    <w:rsid w:val="00743110"/>
    <w:rsid w:val="00743CC8"/>
    <w:rsid w:val="007470F3"/>
    <w:rsid w:val="00747A49"/>
    <w:rsid w:val="007536B7"/>
    <w:rsid w:val="00755010"/>
    <w:rsid w:val="0075526D"/>
    <w:rsid w:val="0076152A"/>
    <w:rsid w:val="00762E4C"/>
    <w:rsid w:val="0076304D"/>
    <w:rsid w:val="00764396"/>
    <w:rsid w:val="00767B08"/>
    <w:rsid w:val="00770094"/>
    <w:rsid w:val="007730F9"/>
    <w:rsid w:val="007763B6"/>
    <w:rsid w:val="00777330"/>
    <w:rsid w:val="007815E8"/>
    <w:rsid w:val="00787106"/>
    <w:rsid w:val="00787A65"/>
    <w:rsid w:val="00792D19"/>
    <w:rsid w:val="00792FB9"/>
    <w:rsid w:val="00794BF6"/>
    <w:rsid w:val="007A0ECC"/>
    <w:rsid w:val="007A1C6C"/>
    <w:rsid w:val="007A472C"/>
    <w:rsid w:val="007A5F1C"/>
    <w:rsid w:val="007A63A9"/>
    <w:rsid w:val="007B00D3"/>
    <w:rsid w:val="007B0788"/>
    <w:rsid w:val="007B2606"/>
    <w:rsid w:val="007B5CA3"/>
    <w:rsid w:val="007C5467"/>
    <w:rsid w:val="007C653C"/>
    <w:rsid w:val="007C6C8B"/>
    <w:rsid w:val="007D148F"/>
    <w:rsid w:val="007D184A"/>
    <w:rsid w:val="007D7EF7"/>
    <w:rsid w:val="007E218E"/>
    <w:rsid w:val="007E27AA"/>
    <w:rsid w:val="007E3707"/>
    <w:rsid w:val="007E4922"/>
    <w:rsid w:val="007E616E"/>
    <w:rsid w:val="007E72CD"/>
    <w:rsid w:val="007F0148"/>
    <w:rsid w:val="007F03FB"/>
    <w:rsid w:val="007F0CF5"/>
    <w:rsid w:val="007F0D12"/>
    <w:rsid w:val="007F11DC"/>
    <w:rsid w:val="007F1848"/>
    <w:rsid w:val="007F2CFD"/>
    <w:rsid w:val="007F347E"/>
    <w:rsid w:val="007F4BAC"/>
    <w:rsid w:val="0080085F"/>
    <w:rsid w:val="008024B8"/>
    <w:rsid w:val="0080365C"/>
    <w:rsid w:val="008037D3"/>
    <w:rsid w:val="008040BC"/>
    <w:rsid w:val="0080654E"/>
    <w:rsid w:val="00807599"/>
    <w:rsid w:val="00812A9F"/>
    <w:rsid w:val="00816CFC"/>
    <w:rsid w:val="00822A48"/>
    <w:rsid w:val="008249FB"/>
    <w:rsid w:val="00830DEF"/>
    <w:rsid w:val="008327BD"/>
    <w:rsid w:val="00834394"/>
    <w:rsid w:val="008406C9"/>
    <w:rsid w:val="008410DA"/>
    <w:rsid w:val="00845F4F"/>
    <w:rsid w:val="008526D1"/>
    <w:rsid w:val="0086463B"/>
    <w:rsid w:val="0086475E"/>
    <w:rsid w:val="00865C36"/>
    <w:rsid w:val="00866C15"/>
    <w:rsid w:val="00871BA4"/>
    <w:rsid w:val="00874FA8"/>
    <w:rsid w:val="00876A7D"/>
    <w:rsid w:val="0088065A"/>
    <w:rsid w:val="008841BA"/>
    <w:rsid w:val="00887AF5"/>
    <w:rsid w:val="00890EE4"/>
    <w:rsid w:val="00891857"/>
    <w:rsid w:val="00892E3A"/>
    <w:rsid w:val="008938AE"/>
    <w:rsid w:val="00894982"/>
    <w:rsid w:val="00897FA6"/>
    <w:rsid w:val="008A05D2"/>
    <w:rsid w:val="008A3CF3"/>
    <w:rsid w:val="008A517A"/>
    <w:rsid w:val="008A657A"/>
    <w:rsid w:val="008A67D1"/>
    <w:rsid w:val="008B09E5"/>
    <w:rsid w:val="008B10D5"/>
    <w:rsid w:val="008B2D59"/>
    <w:rsid w:val="008B3C6E"/>
    <w:rsid w:val="008B4CC2"/>
    <w:rsid w:val="008B538B"/>
    <w:rsid w:val="008B728C"/>
    <w:rsid w:val="008C18F7"/>
    <w:rsid w:val="008C1A5F"/>
    <w:rsid w:val="008C7F90"/>
    <w:rsid w:val="008D0E3D"/>
    <w:rsid w:val="008D2B09"/>
    <w:rsid w:val="008D46CF"/>
    <w:rsid w:val="008D582C"/>
    <w:rsid w:val="008E7BF6"/>
    <w:rsid w:val="008F0AB4"/>
    <w:rsid w:val="008F50DC"/>
    <w:rsid w:val="00901FFE"/>
    <w:rsid w:val="00904EC6"/>
    <w:rsid w:val="00905682"/>
    <w:rsid w:val="009068AB"/>
    <w:rsid w:val="00911ACD"/>
    <w:rsid w:val="00914A3C"/>
    <w:rsid w:val="00921B36"/>
    <w:rsid w:val="0092437B"/>
    <w:rsid w:val="00932971"/>
    <w:rsid w:val="00933E1A"/>
    <w:rsid w:val="00934EF3"/>
    <w:rsid w:val="0093798D"/>
    <w:rsid w:val="0094135C"/>
    <w:rsid w:val="00943B0C"/>
    <w:rsid w:val="00943D30"/>
    <w:rsid w:val="00956E90"/>
    <w:rsid w:val="00956F60"/>
    <w:rsid w:val="0095777C"/>
    <w:rsid w:val="00960908"/>
    <w:rsid w:val="009609C1"/>
    <w:rsid w:val="009611BB"/>
    <w:rsid w:val="00966BF8"/>
    <w:rsid w:val="00966FFA"/>
    <w:rsid w:val="00970A0C"/>
    <w:rsid w:val="00971AD9"/>
    <w:rsid w:val="009756FD"/>
    <w:rsid w:val="00976B86"/>
    <w:rsid w:val="009775FB"/>
    <w:rsid w:val="009834E4"/>
    <w:rsid w:val="009841FB"/>
    <w:rsid w:val="00984BF1"/>
    <w:rsid w:val="00985B9C"/>
    <w:rsid w:val="00986054"/>
    <w:rsid w:val="0099419E"/>
    <w:rsid w:val="0099686C"/>
    <w:rsid w:val="009A1D89"/>
    <w:rsid w:val="009A24A8"/>
    <w:rsid w:val="009A2547"/>
    <w:rsid w:val="009A69CF"/>
    <w:rsid w:val="009B1365"/>
    <w:rsid w:val="009B18B5"/>
    <w:rsid w:val="009B4CCD"/>
    <w:rsid w:val="009B6C3D"/>
    <w:rsid w:val="009C1070"/>
    <w:rsid w:val="009C61DF"/>
    <w:rsid w:val="009C6F25"/>
    <w:rsid w:val="009D060C"/>
    <w:rsid w:val="009D284E"/>
    <w:rsid w:val="009D60B0"/>
    <w:rsid w:val="009D652F"/>
    <w:rsid w:val="009D6626"/>
    <w:rsid w:val="009D6F03"/>
    <w:rsid w:val="009E29B4"/>
    <w:rsid w:val="009E2C87"/>
    <w:rsid w:val="009E382C"/>
    <w:rsid w:val="009E7713"/>
    <w:rsid w:val="009F39D3"/>
    <w:rsid w:val="00A00A0B"/>
    <w:rsid w:val="00A01859"/>
    <w:rsid w:val="00A0222C"/>
    <w:rsid w:val="00A03D1B"/>
    <w:rsid w:val="00A064BB"/>
    <w:rsid w:val="00A06F5B"/>
    <w:rsid w:val="00A07217"/>
    <w:rsid w:val="00A10229"/>
    <w:rsid w:val="00A13B4B"/>
    <w:rsid w:val="00A14AB5"/>
    <w:rsid w:val="00A170EA"/>
    <w:rsid w:val="00A20FE4"/>
    <w:rsid w:val="00A2157B"/>
    <w:rsid w:val="00A4678B"/>
    <w:rsid w:val="00A4715C"/>
    <w:rsid w:val="00A50973"/>
    <w:rsid w:val="00A51BB5"/>
    <w:rsid w:val="00A52B68"/>
    <w:rsid w:val="00A52B81"/>
    <w:rsid w:val="00A557CC"/>
    <w:rsid w:val="00A56EE7"/>
    <w:rsid w:val="00A574BE"/>
    <w:rsid w:val="00A62A8C"/>
    <w:rsid w:val="00A649FA"/>
    <w:rsid w:val="00A73B1D"/>
    <w:rsid w:val="00A7552C"/>
    <w:rsid w:val="00A80729"/>
    <w:rsid w:val="00A84716"/>
    <w:rsid w:val="00A867CA"/>
    <w:rsid w:val="00A86E46"/>
    <w:rsid w:val="00A87D1C"/>
    <w:rsid w:val="00A9495A"/>
    <w:rsid w:val="00A94EF9"/>
    <w:rsid w:val="00AA078F"/>
    <w:rsid w:val="00AA1CAD"/>
    <w:rsid w:val="00AA4CB9"/>
    <w:rsid w:val="00AA71B3"/>
    <w:rsid w:val="00AB0AD2"/>
    <w:rsid w:val="00AB1115"/>
    <w:rsid w:val="00AB12F0"/>
    <w:rsid w:val="00AB6134"/>
    <w:rsid w:val="00AC2600"/>
    <w:rsid w:val="00AC2690"/>
    <w:rsid w:val="00AC685C"/>
    <w:rsid w:val="00AD1EDC"/>
    <w:rsid w:val="00AD2194"/>
    <w:rsid w:val="00AD3B74"/>
    <w:rsid w:val="00AD5E01"/>
    <w:rsid w:val="00AD6675"/>
    <w:rsid w:val="00AD6EB0"/>
    <w:rsid w:val="00AD774B"/>
    <w:rsid w:val="00AE0111"/>
    <w:rsid w:val="00AE2272"/>
    <w:rsid w:val="00AE3882"/>
    <w:rsid w:val="00AE3A29"/>
    <w:rsid w:val="00AE4113"/>
    <w:rsid w:val="00AE5CF3"/>
    <w:rsid w:val="00AE7394"/>
    <w:rsid w:val="00AF0C01"/>
    <w:rsid w:val="00AF7871"/>
    <w:rsid w:val="00AF789B"/>
    <w:rsid w:val="00B0055F"/>
    <w:rsid w:val="00B017FA"/>
    <w:rsid w:val="00B02F15"/>
    <w:rsid w:val="00B0322D"/>
    <w:rsid w:val="00B048DA"/>
    <w:rsid w:val="00B058E1"/>
    <w:rsid w:val="00B07435"/>
    <w:rsid w:val="00B07C13"/>
    <w:rsid w:val="00B1121B"/>
    <w:rsid w:val="00B138D2"/>
    <w:rsid w:val="00B146EE"/>
    <w:rsid w:val="00B166F1"/>
    <w:rsid w:val="00B1687F"/>
    <w:rsid w:val="00B16B3D"/>
    <w:rsid w:val="00B20055"/>
    <w:rsid w:val="00B20381"/>
    <w:rsid w:val="00B211B5"/>
    <w:rsid w:val="00B25F09"/>
    <w:rsid w:val="00B319B1"/>
    <w:rsid w:val="00B338D3"/>
    <w:rsid w:val="00B349F4"/>
    <w:rsid w:val="00B377A5"/>
    <w:rsid w:val="00B44B32"/>
    <w:rsid w:val="00B503A0"/>
    <w:rsid w:val="00B50C5C"/>
    <w:rsid w:val="00B556C0"/>
    <w:rsid w:val="00B56735"/>
    <w:rsid w:val="00B60CEE"/>
    <w:rsid w:val="00B729F5"/>
    <w:rsid w:val="00B72BED"/>
    <w:rsid w:val="00B7450B"/>
    <w:rsid w:val="00B746B9"/>
    <w:rsid w:val="00B74EF8"/>
    <w:rsid w:val="00B754C5"/>
    <w:rsid w:val="00B7597C"/>
    <w:rsid w:val="00B7768A"/>
    <w:rsid w:val="00B81030"/>
    <w:rsid w:val="00B87208"/>
    <w:rsid w:val="00BA158B"/>
    <w:rsid w:val="00BA6468"/>
    <w:rsid w:val="00BB05C8"/>
    <w:rsid w:val="00BB23EF"/>
    <w:rsid w:val="00BB2FD0"/>
    <w:rsid w:val="00BB7C66"/>
    <w:rsid w:val="00BC3B65"/>
    <w:rsid w:val="00BC52A2"/>
    <w:rsid w:val="00BD0B0B"/>
    <w:rsid w:val="00BD125B"/>
    <w:rsid w:val="00BD4AF0"/>
    <w:rsid w:val="00BD627F"/>
    <w:rsid w:val="00BE042B"/>
    <w:rsid w:val="00BE2939"/>
    <w:rsid w:val="00BE3824"/>
    <w:rsid w:val="00BE48EC"/>
    <w:rsid w:val="00BE5EF5"/>
    <w:rsid w:val="00BE67A8"/>
    <w:rsid w:val="00BE6B09"/>
    <w:rsid w:val="00BF3B93"/>
    <w:rsid w:val="00BF4AC6"/>
    <w:rsid w:val="00BF6327"/>
    <w:rsid w:val="00BF75A8"/>
    <w:rsid w:val="00C014BB"/>
    <w:rsid w:val="00C01512"/>
    <w:rsid w:val="00C03D35"/>
    <w:rsid w:val="00C052E1"/>
    <w:rsid w:val="00C108EA"/>
    <w:rsid w:val="00C11C35"/>
    <w:rsid w:val="00C12A3C"/>
    <w:rsid w:val="00C12BEC"/>
    <w:rsid w:val="00C134AF"/>
    <w:rsid w:val="00C14EAE"/>
    <w:rsid w:val="00C1574D"/>
    <w:rsid w:val="00C157A1"/>
    <w:rsid w:val="00C17D78"/>
    <w:rsid w:val="00C21CAC"/>
    <w:rsid w:val="00C25325"/>
    <w:rsid w:val="00C2752E"/>
    <w:rsid w:val="00C27F5E"/>
    <w:rsid w:val="00C40086"/>
    <w:rsid w:val="00C42D5D"/>
    <w:rsid w:val="00C42E0D"/>
    <w:rsid w:val="00C447DD"/>
    <w:rsid w:val="00C4683E"/>
    <w:rsid w:val="00C5175D"/>
    <w:rsid w:val="00C51A2F"/>
    <w:rsid w:val="00C522E1"/>
    <w:rsid w:val="00C55F68"/>
    <w:rsid w:val="00C627F4"/>
    <w:rsid w:val="00C631BE"/>
    <w:rsid w:val="00C638A6"/>
    <w:rsid w:val="00C659BE"/>
    <w:rsid w:val="00C65A6D"/>
    <w:rsid w:val="00C700B5"/>
    <w:rsid w:val="00C7241E"/>
    <w:rsid w:val="00C77AFB"/>
    <w:rsid w:val="00C81ACE"/>
    <w:rsid w:val="00C836F1"/>
    <w:rsid w:val="00C84BD5"/>
    <w:rsid w:val="00C86D76"/>
    <w:rsid w:val="00C94935"/>
    <w:rsid w:val="00C958F7"/>
    <w:rsid w:val="00C97CF2"/>
    <w:rsid w:val="00CA39FE"/>
    <w:rsid w:val="00CA4281"/>
    <w:rsid w:val="00CA68BF"/>
    <w:rsid w:val="00CA6C7D"/>
    <w:rsid w:val="00CB0E9E"/>
    <w:rsid w:val="00CB50C7"/>
    <w:rsid w:val="00CB65A6"/>
    <w:rsid w:val="00CB6681"/>
    <w:rsid w:val="00CC1E0C"/>
    <w:rsid w:val="00CC48C2"/>
    <w:rsid w:val="00CC7216"/>
    <w:rsid w:val="00CC75C9"/>
    <w:rsid w:val="00CD2B72"/>
    <w:rsid w:val="00CE71C2"/>
    <w:rsid w:val="00CF1C17"/>
    <w:rsid w:val="00CF6C3A"/>
    <w:rsid w:val="00CF730A"/>
    <w:rsid w:val="00D05AF0"/>
    <w:rsid w:val="00D0739D"/>
    <w:rsid w:val="00D11738"/>
    <w:rsid w:val="00D11D7E"/>
    <w:rsid w:val="00D12C80"/>
    <w:rsid w:val="00D131F9"/>
    <w:rsid w:val="00D1383B"/>
    <w:rsid w:val="00D14CE5"/>
    <w:rsid w:val="00D14D87"/>
    <w:rsid w:val="00D173E5"/>
    <w:rsid w:val="00D205B9"/>
    <w:rsid w:val="00D253C9"/>
    <w:rsid w:val="00D25F69"/>
    <w:rsid w:val="00D26B73"/>
    <w:rsid w:val="00D30E25"/>
    <w:rsid w:val="00D33046"/>
    <w:rsid w:val="00D34166"/>
    <w:rsid w:val="00D35730"/>
    <w:rsid w:val="00D367FD"/>
    <w:rsid w:val="00D40002"/>
    <w:rsid w:val="00D405C1"/>
    <w:rsid w:val="00D406DB"/>
    <w:rsid w:val="00D41A89"/>
    <w:rsid w:val="00D41C09"/>
    <w:rsid w:val="00D46670"/>
    <w:rsid w:val="00D468D9"/>
    <w:rsid w:val="00D508F3"/>
    <w:rsid w:val="00D50A8E"/>
    <w:rsid w:val="00D51729"/>
    <w:rsid w:val="00D54107"/>
    <w:rsid w:val="00D55112"/>
    <w:rsid w:val="00D60243"/>
    <w:rsid w:val="00D60480"/>
    <w:rsid w:val="00D6762E"/>
    <w:rsid w:val="00D719ED"/>
    <w:rsid w:val="00D73FB8"/>
    <w:rsid w:val="00D7442A"/>
    <w:rsid w:val="00D760A8"/>
    <w:rsid w:val="00D8669B"/>
    <w:rsid w:val="00D90041"/>
    <w:rsid w:val="00D903E2"/>
    <w:rsid w:val="00D90899"/>
    <w:rsid w:val="00D90B74"/>
    <w:rsid w:val="00D91136"/>
    <w:rsid w:val="00D96BEE"/>
    <w:rsid w:val="00D96E2C"/>
    <w:rsid w:val="00D9747F"/>
    <w:rsid w:val="00DA58B4"/>
    <w:rsid w:val="00DA593F"/>
    <w:rsid w:val="00DB0102"/>
    <w:rsid w:val="00DC00D8"/>
    <w:rsid w:val="00DC08C1"/>
    <w:rsid w:val="00DC0A66"/>
    <w:rsid w:val="00DC390C"/>
    <w:rsid w:val="00DC4440"/>
    <w:rsid w:val="00DD1ED2"/>
    <w:rsid w:val="00DD2265"/>
    <w:rsid w:val="00DD435A"/>
    <w:rsid w:val="00DD493D"/>
    <w:rsid w:val="00DD5817"/>
    <w:rsid w:val="00DD79FA"/>
    <w:rsid w:val="00DE14A9"/>
    <w:rsid w:val="00DE3BC8"/>
    <w:rsid w:val="00DE5A12"/>
    <w:rsid w:val="00DF0AEE"/>
    <w:rsid w:val="00DF1798"/>
    <w:rsid w:val="00DF24C3"/>
    <w:rsid w:val="00DF593D"/>
    <w:rsid w:val="00DF6479"/>
    <w:rsid w:val="00DF6D69"/>
    <w:rsid w:val="00DF7FC7"/>
    <w:rsid w:val="00E0053F"/>
    <w:rsid w:val="00E0376E"/>
    <w:rsid w:val="00E03B2E"/>
    <w:rsid w:val="00E0559A"/>
    <w:rsid w:val="00E061BA"/>
    <w:rsid w:val="00E1083A"/>
    <w:rsid w:val="00E11BEC"/>
    <w:rsid w:val="00E131D6"/>
    <w:rsid w:val="00E149E4"/>
    <w:rsid w:val="00E22C12"/>
    <w:rsid w:val="00E233E2"/>
    <w:rsid w:val="00E23C1C"/>
    <w:rsid w:val="00E25AA4"/>
    <w:rsid w:val="00E27136"/>
    <w:rsid w:val="00E27F8C"/>
    <w:rsid w:val="00E3023C"/>
    <w:rsid w:val="00E3186A"/>
    <w:rsid w:val="00E4025E"/>
    <w:rsid w:val="00E40416"/>
    <w:rsid w:val="00E4173C"/>
    <w:rsid w:val="00E42E63"/>
    <w:rsid w:val="00E44C6F"/>
    <w:rsid w:val="00E5600C"/>
    <w:rsid w:val="00E56A7A"/>
    <w:rsid w:val="00E56DDC"/>
    <w:rsid w:val="00E57710"/>
    <w:rsid w:val="00E67273"/>
    <w:rsid w:val="00E71B50"/>
    <w:rsid w:val="00E73735"/>
    <w:rsid w:val="00E741CF"/>
    <w:rsid w:val="00E74E41"/>
    <w:rsid w:val="00E85A39"/>
    <w:rsid w:val="00E91910"/>
    <w:rsid w:val="00E92B25"/>
    <w:rsid w:val="00E932F4"/>
    <w:rsid w:val="00EA1F75"/>
    <w:rsid w:val="00EA40FE"/>
    <w:rsid w:val="00EB2DAE"/>
    <w:rsid w:val="00EB5BD7"/>
    <w:rsid w:val="00ED21F4"/>
    <w:rsid w:val="00ED4173"/>
    <w:rsid w:val="00ED79F8"/>
    <w:rsid w:val="00EE0352"/>
    <w:rsid w:val="00EE1AC5"/>
    <w:rsid w:val="00EE1D66"/>
    <w:rsid w:val="00EF01B7"/>
    <w:rsid w:val="00EF3A0C"/>
    <w:rsid w:val="00EF6428"/>
    <w:rsid w:val="00EF6B9D"/>
    <w:rsid w:val="00EF7AFE"/>
    <w:rsid w:val="00EF7D36"/>
    <w:rsid w:val="00F01395"/>
    <w:rsid w:val="00F047E8"/>
    <w:rsid w:val="00F054E7"/>
    <w:rsid w:val="00F070E9"/>
    <w:rsid w:val="00F10139"/>
    <w:rsid w:val="00F12195"/>
    <w:rsid w:val="00F12617"/>
    <w:rsid w:val="00F1264E"/>
    <w:rsid w:val="00F146FC"/>
    <w:rsid w:val="00F2366B"/>
    <w:rsid w:val="00F25F25"/>
    <w:rsid w:val="00F30024"/>
    <w:rsid w:val="00F304DD"/>
    <w:rsid w:val="00F31392"/>
    <w:rsid w:val="00F315EA"/>
    <w:rsid w:val="00F32576"/>
    <w:rsid w:val="00F32CC0"/>
    <w:rsid w:val="00F416A0"/>
    <w:rsid w:val="00F41CE6"/>
    <w:rsid w:val="00F4393B"/>
    <w:rsid w:val="00F43C2E"/>
    <w:rsid w:val="00F456B5"/>
    <w:rsid w:val="00F505FB"/>
    <w:rsid w:val="00F52BA2"/>
    <w:rsid w:val="00F542E1"/>
    <w:rsid w:val="00F5585D"/>
    <w:rsid w:val="00F55DF5"/>
    <w:rsid w:val="00F57F3F"/>
    <w:rsid w:val="00F61056"/>
    <w:rsid w:val="00F640A6"/>
    <w:rsid w:val="00F660CB"/>
    <w:rsid w:val="00F7366E"/>
    <w:rsid w:val="00F73B54"/>
    <w:rsid w:val="00F76EA3"/>
    <w:rsid w:val="00F80B3C"/>
    <w:rsid w:val="00F814E3"/>
    <w:rsid w:val="00F81CEC"/>
    <w:rsid w:val="00F82348"/>
    <w:rsid w:val="00F837AE"/>
    <w:rsid w:val="00F83A50"/>
    <w:rsid w:val="00F83B9E"/>
    <w:rsid w:val="00F9346C"/>
    <w:rsid w:val="00F93A60"/>
    <w:rsid w:val="00F94619"/>
    <w:rsid w:val="00FA21FA"/>
    <w:rsid w:val="00FA34F5"/>
    <w:rsid w:val="00FA5FE8"/>
    <w:rsid w:val="00FA6A11"/>
    <w:rsid w:val="00FB0147"/>
    <w:rsid w:val="00FB0578"/>
    <w:rsid w:val="00FB270E"/>
    <w:rsid w:val="00FB6267"/>
    <w:rsid w:val="00FB6A7B"/>
    <w:rsid w:val="00FB6EFD"/>
    <w:rsid w:val="00FB767E"/>
    <w:rsid w:val="00FB78FE"/>
    <w:rsid w:val="00FB7AC4"/>
    <w:rsid w:val="00FC12F0"/>
    <w:rsid w:val="00FC4740"/>
    <w:rsid w:val="00FC56BF"/>
    <w:rsid w:val="00FC5AD2"/>
    <w:rsid w:val="00FC7779"/>
    <w:rsid w:val="00FD0D54"/>
    <w:rsid w:val="00FD6044"/>
    <w:rsid w:val="00FD6F91"/>
    <w:rsid w:val="00FE06D3"/>
    <w:rsid w:val="00FE228B"/>
    <w:rsid w:val="00FE28CB"/>
    <w:rsid w:val="00FE2BFB"/>
    <w:rsid w:val="00FE5673"/>
    <w:rsid w:val="00FE5D48"/>
    <w:rsid w:val="00FF3F8F"/>
    <w:rsid w:val="00FF613C"/>
    <w:rsid w:val="00FF765B"/>
    <w:rsid w:val="01C47CF3"/>
    <w:rsid w:val="02D2242F"/>
    <w:rsid w:val="063D464A"/>
    <w:rsid w:val="086B4C5E"/>
    <w:rsid w:val="0C807692"/>
    <w:rsid w:val="0D794027"/>
    <w:rsid w:val="0DC64126"/>
    <w:rsid w:val="16CB1BB6"/>
    <w:rsid w:val="1D820440"/>
    <w:rsid w:val="1D9F5EFB"/>
    <w:rsid w:val="25D22DDE"/>
    <w:rsid w:val="262E636F"/>
    <w:rsid w:val="29377EAB"/>
    <w:rsid w:val="2C994945"/>
    <w:rsid w:val="312A7037"/>
    <w:rsid w:val="37D83239"/>
    <w:rsid w:val="40053F18"/>
    <w:rsid w:val="46A24A4E"/>
    <w:rsid w:val="4BF4712C"/>
    <w:rsid w:val="53D57297"/>
    <w:rsid w:val="571915F2"/>
    <w:rsid w:val="57271C0D"/>
    <w:rsid w:val="5B3F4F85"/>
    <w:rsid w:val="5FD15044"/>
    <w:rsid w:val="626F7B0B"/>
    <w:rsid w:val="709A6721"/>
    <w:rsid w:val="7CBC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3C5D6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43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43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74311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74311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4311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715AB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C5D6B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51E057C-7193-4181-AD6F-070CD5BEE1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86186</dc:creator>
  <cp:lastModifiedBy>Lenovo</cp:lastModifiedBy>
  <cp:revision>175</cp:revision>
  <dcterms:created xsi:type="dcterms:W3CDTF">2023-07-04T08:23:00Z</dcterms:created>
  <dcterms:modified xsi:type="dcterms:W3CDTF">2024-03-29T01:39:00Z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2052-10.1.0.5267</vt:lpwstr>
  </property>
</Properties>
</file>