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Theme="minorEastAsia" w:hAnsiTheme="minorEastAsia" w:eastAsiaTheme="minorEastAsia"/>
          <w:kern w:val="0"/>
          <w:sz w:val="32"/>
          <w:szCs w:val="22"/>
        </w:rPr>
      </w:pPr>
      <w:r>
        <w:rPr>
          <w:rFonts w:asciiTheme="minorEastAsia" w:hAnsiTheme="minorEastAsia" w:eastAsiaTheme="minorEastAsia"/>
          <w:kern w:val="0"/>
          <w:sz w:val="32"/>
          <w:szCs w:val="22"/>
        </w:rPr>
        <w:t>附件1</w:t>
      </w:r>
    </w:p>
    <w:p>
      <w:pPr>
        <w:overflowPunct w:val="0"/>
        <w:spacing w:line="400" w:lineRule="exact"/>
        <w:rPr>
          <w:rFonts w:ascii="黑体" w:hAnsi="黑体" w:eastAsia="黑体"/>
          <w:sz w:val="32"/>
          <w:szCs w:val="32"/>
        </w:rPr>
      </w:pPr>
    </w:p>
    <w:p>
      <w:pPr>
        <w:overflowPunct w:val="0"/>
        <w:spacing w:line="600" w:lineRule="exact"/>
        <w:jc w:val="center"/>
        <w:rPr>
          <w:rFonts w:ascii="Verdana"/>
          <w:kern w:val="0"/>
          <w:sz w:val="44"/>
          <w:szCs w:val="22"/>
        </w:rPr>
      </w:pPr>
      <w:r>
        <w:rPr>
          <w:rFonts w:hint="eastAsia" w:ascii="Verdana"/>
          <w:kern w:val="0"/>
          <w:sz w:val="44"/>
          <w:szCs w:val="22"/>
        </w:rPr>
        <w:t>本次检验项目（第</w:t>
      </w:r>
      <w:r>
        <w:rPr>
          <w:rFonts w:hint="eastAsia" w:ascii="Verdana"/>
          <w:kern w:val="0"/>
          <w:sz w:val="44"/>
          <w:szCs w:val="22"/>
          <w:lang w:val="en-US" w:eastAsia="zh-CN"/>
        </w:rPr>
        <w:t>21</w:t>
      </w:r>
      <w:bookmarkStart w:id="0" w:name="_GoBack"/>
      <w:bookmarkEnd w:id="0"/>
      <w:r>
        <w:rPr>
          <w:rFonts w:hint="eastAsia" w:ascii="Verdana"/>
          <w:kern w:val="0"/>
          <w:sz w:val="44"/>
          <w:szCs w:val="22"/>
        </w:rPr>
        <w:t>期）</w:t>
      </w:r>
    </w:p>
    <w:p>
      <w:pPr>
        <w:ind w:firstLine="723" w:firstLineChars="200"/>
        <w:rPr>
          <w:rFonts w:ascii="Verdana"/>
          <w:b/>
          <w:color w:val="FF0000"/>
          <w:kern w:val="0"/>
          <w:sz w:val="36"/>
          <w:szCs w:val="22"/>
        </w:rPr>
      </w:pPr>
    </w:p>
    <w:p>
      <w:pPr>
        <w:ind w:firstLine="723" w:firstLineChars="200"/>
        <w:rPr>
          <w:rFonts w:hint="default" w:ascii="Verdana" w:eastAsia="宋体"/>
          <w:b/>
          <w:color w:val="000000" w:themeColor="text1"/>
          <w:kern w:val="0"/>
          <w:sz w:val="36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Verdana"/>
          <w:b/>
          <w:color w:val="000000" w:themeColor="text1"/>
          <w:kern w:val="0"/>
          <w:sz w:val="36"/>
          <w:szCs w:val="2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Verdana"/>
          <w:b/>
          <w:color w:val="000000" w:themeColor="text1"/>
          <w:kern w:val="0"/>
          <w:sz w:val="36"/>
          <w:szCs w:val="22"/>
          <w:lang w:val="en-US" w:eastAsia="zh-CN"/>
          <w14:textFill>
            <w14:solidFill>
              <w14:schemeClr w14:val="tx1"/>
            </w14:solidFill>
          </w14:textFill>
        </w:rPr>
        <w:t>餐饮食品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GB 14934-2016《食品安全国家标准 消毒餐(饮)具》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的要求。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复用餐饮具(餐馆自行消毒)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抽检项目包括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大肠菌群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阴离子合成洗涤剂(以十二烷基苯磺酸钠计)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723" w:firstLineChars="200"/>
        <w:rPr>
          <w:rFonts w:ascii="Verdana"/>
          <w:b/>
          <w:bCs w:val="0"/>
          <w:color w:val="000000" w:themeColor="text1"/>
          <w:kern w:val="0"/>
          <w:sz w:val="36"/>
          <w:szCs w:val="22"/>
          <w14:textFill>
            <w14:solidFill>
              <w14:schemeClr w14:val="tx1"/>
            </w14:solidFill>
          </w14:textFill>
        </w:rPr>
      </w:pPr>
      <w:r>
        <w:rPr>
          <w:rFonts w:ascii="Verdana"/>
          <w:b/>
          <w:bCs w:val="0"/>
          <w:color w:val="000000" w:themeColor="text1"/>
          <w:kern w:val="0"/>
          <w:sz w:val="36"/>
          <w:szCs w:val="22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Verdana"/>
          <w:b/>
          <w:bCs w:val="0"/>
          <w:color w:val="000000" w:themeColor="text1"/>
          <w:kern w:val="0"/>
          <w:sz w:val="36"/>
          <w:szCs w:val="22"/>
          <w14:textFill>
            <w14:solidFill>
              <w14:schemeClr w14:val="tx1"/>
            </w14:solidFill>
          </w14:textFill>
        </w:rPr>
        <w:t>茶叶及相关制品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GB 2760-2014《食品安全国家标准 食品添加剂使用标准》,GB 2762-2017《食品安全国家标准 食品中污染物限量》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，GB 2763-2021《食品安全国家标准 食品中农药最大残留限量》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的要求。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代用茶抽检项目包括二氧化硫残留量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克百威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吡虫啉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啶虫脒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毒死蜱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炔螨特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铅(以Pb计)。</w:t>
      </w:r>
    </w:p>
    <w:p>
      <w:pPr>
        <w:ind w:firstLine="885" w:firstLineChars="245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三、炒货食品及坚果制品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</w:t>
      </w:r>
      <w:r>
        <w:rPr>
          <w:rFonts w:ascii="仿宋" w:hAnsi="仿宋" w:eastAsia="仿宋" w:cs="仿宋"/>
          <w:kern w:val="0"/>
          <w:sz w:val="32"/>
          <w:szCs w:val="32"/>
        </w:rPr>
        <w:t>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</w:t>
      </w:r>
      <w:r>
        <w:rPr>
          <w:rFonts w:hint="eastAsia" w:ascii="仿宋" w:hAnsi="仿宋" w:eastAsia="仿宋" w:cs="仿宋"/>
          <w:kern w:val="0"/>
          <w:sz w:val="32"/>
          <w:szCs w:val="32"/>
        </w:rPr>
        <w:t>GB 19300-2014《食品安全国家标准 坚果与籽类食品》,GB 2760-2014《食品安全国家标准 食品添加剂使用标准》,GB 2761-2017《食品安全国家标准 食品中真菌毒素限量》,GB 2762-2017《食品安全国家标准 食品中污染物限量》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</w:rPr>
        <w:t>GB 2762-20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32"/>
          <w:szCs w:val="32"/>
        </w:rPr>
        <w:t>《食品安全国家标准 食品中污染物限量》</w:t>
      </w:r>
      <w:r>
        <w:rPr>
          <w:rFonts w:ascii="仿宋" w:hAnsi="仿宋" w:eastAsia="仿宋" w:cs="仿宋"/>
          <w:kern w:val="0"/>
          <w:sz w:val="32"/>
          <w:szCs w:val="32"/>
        </w:rPr>
        <w:t>的要求。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1.其他炒货食品及坚果制品抽检项目包括二氧化硫残留量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甜蜜素(以环己基氨基磺酸计)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糖精钠(以糖精计)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脱氢乙酸及其钠盐(以脱氢乙酸计)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苯甲酸及其钠盐(以苯甲酸计)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过氧化值(以脂肪计)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酸价(以脂肪计)(KOH)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铅(以Pb计)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黄曲霉毒素B₁。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四、淀粉及淀粉制品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抽检依据是《GB 2760-2014《食品安全国家标准 食品添加剂使用标准》,食品企业标准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、GB 2762-2017《食品安全国家标准 食品中污染物限量》</w:t>
      </w:r>
      <w:r>
        <w:rPr>
          <w:rFonts w:hint="eastAsia" w:ascii="仿宋" w:hAnsi="仿宋" w:eastAsia="仿宋" w:cs="仿宋"/>
          <w:kern w:val="0"/>
          <w:sz w:val="32"/>
          <w:szCs w:val="32"/>
        </w:rPr>
        <w:t>的要求。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粉丝粉条抽检项目包括二氧化硫残留量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山梨酸及其钾盐(以山梨酸计)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苯甲酸及其钠盐(以苯甲酸计)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铅(以Pb计)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铝的残留量(干样品，以Al计)。</w:t>
      </w:r>
    </w:p>
    <w:p>
      <w:pPr>
        <w:ind w:firstLine="723" w:firstLineChars="200"/>
        <w:rPr>
          <w:rFonts w:hint="eastAsia" w:ascii="Verdana" w:eastAsia="宋体"/>
          <w:b/>
          <w:kern w:val="0"/>
          <w:sz w:val="36"/>
          <w:szCs w:val="22"/>
          <w:lang w:val="en-US" w:eastAsia="zh-CN"/>
        </w:rPr>
      </w:pPr>
      <w:r>
        <w:rPr>
          <w:rFonts w:hint="eastAsia" w:ascii="Verdana"/>
          <w:b/>
          <w:kern w:val="0"/>
          <w:sz w:val="36"/>
          <w:szCs w:val="22"/>
        </w:rPr>
        <w:t>五、</w:t>
      </w:r>
      <w:r>
        <w:rPr>
          <w:rFonts w:hint="eastAsia" w:ascii="Verdana"/>
          <w:b/>
          <w:kern w:val="0"/>
          <w:sz w:val="36"/>
          <w:szCs w:val="22"/>
          <w:lang w:val="en-US" w:eastAsia="zh-CN"/>
        </w:rPr>
        <w:t>调味品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抽检依据是GB 2719-2018《食品安全国家标准 食醋》,GB 2760-2014《食品安全国家标准 食品添加剂使用标准》,GB/T 18187-2000《酿造食醋》,产品明示质量要求要求。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食醋抽检项目包括三氯蔗糖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不挥发酸(以乳酸计)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对羟基苯甲酸酯类及其钠盐(对羟基苯甲酸甲酯钠，对羟基苯甲酸乙酯及其钠盐)(以对羟基苯甲酸计)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总酸（以乙酸计）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糖精钠(以糖精计)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脱氢乙酸及其钠盐(以脱氢乙酸计)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苯甲酸及其钠盐(以苯甲酸计)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菌落总数*5。</w:t>
      </w:r>
    </w:p>
    <w:p>
      <w:pPr>
        <w:ind w:firstLine="723" w:firstLineChars="200"/>
        <w:rPr>
          <w:rFonts w:hint="default" w:ascii="Verdana" w:eastAsia="宋体"/>
          <w:b/>
          <w:kern w:val="0"/>
          <w:sz w:val="36"/>
          <w:szCs w:val="22"/>
          <w:lang w:val="en-US" w:eastAsia="zh-CN"/>
        </w:rPr>
      </w:pPr>
      <w:r>
        <w:rPr>
          <w:rFonts w:hint="eastAsia" w:ascii="Verdana"/>
          <w:b/>
          <w:kern w:val="0"/>
          <w:sz w:val="36"/>
          <w:szCs w:val="22"/>
          <w:lang w:val="en-US" w:eastAsia="zh-CN"/>
        </w:rPr>
        <w:t>六</w:t>
      </w:r>
      <w:r>
        <w:rPr>
          <w:rFonts w:hint="eastAsia" w:ascii="Verdana"/>
          <w:b/>
          <w:kern w:val="0"/>
          <w:sz w:val="36"/>
          <w:szCs w:val="22"/>
        </w:rPr>
        <w:t>、</w:t>
      </w:r>
      <w:r>
        <w:rPr>
          <w:rFonts w:hint="eastAsia" w:ascii="Verdana"/>
          <w:b/>
          <w:kern w:val="0"/>
          <w:sz w:val="36"/>
          <w:szCs w:val="22"/>
          <w:lang w:val="en-US" w:eastAsia="zh-CN"/>
        </w:rPr>
        <w:t>糕点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抽检依据是GB 2760-2014《食品安全国家标准 食品添加剂使用标准》,GB 2762-2022《食品安全国家标准 食品中污染物限量》,GB 7099-2015《食品安全国家标准 糕点、面包》的要求。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糕点抽检项目包括乙酰磺胺酸钾(安赛蜜)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甜蜜素(以环己基氨基磺酸计)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糖精钠(以糖精计)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脱氢乙酸及其钠盐(以脱氢乙酸计)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苯甲酸及其钠盐(以苯甲酸计)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过氧化值(以脂肪计)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酸价(以脂肪计)(KOH)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铅(以Pb计)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铝的残留量(干样品，以Al计)。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  <w:lang w:val="en-US" w:eastAsia="zh-CN"/>
        </w:rPr>
        <w:t>七</w:t>
      </w:r>
      <w:r>
        <w:rPr>
          <w:rFonts w:hint="eastAsia" w:ascii="Verdana"/>
          <w:b/>
          <w:kern w:val="0"/>
          <w:sz w:val="36"/>
          <w:szCs w:val="22"/>
        </w:rPr>
        <w:t>、酒类</w:t>
      </w:r>
    </w:p>
    <w:p>
      <w:pPr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抽检依据是GB 2757-2012《食品安全国家标准 蒸馏酒及其配制酒》,GB 2760-2014《食品安全国家标准 食品添加剂使用标准》,GB 2762-2012《食品安全国家标准 食品中污染物限量》,GB/T 20825-2007《老白干香型白酒》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,GB/T 13662-2018《黄酒》，GB 2762-2017《食品安全国家标准 食品中污染物限量》,GB/T 10781.2-2006《清香型白酒》</w:t>
      </w:r>
      <w:r>
        <w:rPr>
          <w:rFonts w:hint="eastAsia" w:ascii="仿宋" w:hAnsi="仿宋" w:eastAsia="仿宋" w:cs="仿宋"/>
          <w:kern w:val="0"/>
          <w:sz w:val="32"/>
          <w:szCs w:val="32"/>
        </w:rPr>
        <w:t>的要求。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 白酒、白酒(液态)、白酒(原酒)抽检项目包括三氯蔗糖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氰化物(以HCN计)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甜蜜素(以环己基氨基磺酸计)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甲醇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糖精钠(以糖精计)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酒精度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铅(以Pb计)。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2.黄酒抽检项目包括山梨酸及其钾盐(以山梨酸计)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氨基酸态氮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甜蜜素(以环己基氨基磺酸计)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糖精钠(以糖精计)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苯甲酸及其钠盐(以苯甲酸计)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酒精度(20℃)。</w:t>
      </w:r>
    </w:p>
    <w:p>
      <w:pPr>
        <w:ind w:firstLine="531" w:firstLineChars="147"/>
        <w:rPr>
          <w:rFonts w:ascii="Verdana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Verdana"/>
          <w:b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Verdana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、粮食加工品</w:t>
      </w:r>
    </w:p>
    <w:p>
      <w:pPr>
        <w:ind w:firstLine="470" w:firstLineChars="147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抽检依据是GB 2762-2022《食品安全国家标准 食品中污染物限量》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，GB 2761-2017《食品安全国家标准 食品中真菌毒素限量》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的要求。</w:t>
      </w:r>
    </w:p>
    <w:p>
      <w:pPr>
        <w:ind w:left="420" w:leftChars="200" w:firstLine="320" w:firstLineChars="1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ind w:firstLine="470" w:firstLineChars="147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其他谷物碾磨加工品抽检项目包括赭曲霉毒素A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铅(以Pb计)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铬(以Cr计)。</w:t>
      </w:r>
    </w:p>
    <w:p>
      <w:pPr>
        <w:ind w:firstLine="723" w:firstLineChars="200"/>
        <w:rPr>
          <w:rFonts w:hint="eastAsia" w:ascii="Verdana" w:hAnsi="仿宋" w:eastAsia="仿宋" w:cs="仿宋"/>
          <w:b/>
          <w:color w:val="000000" w:themeColor="text1"/>
          <w:kern w:val="0"/>
          <w:sz w:val="36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Verdana"/>
          <w:b/>
          <w:kern w:val="0"/>
          <w:sz w:val="36"/>
          <w:szCs w:val="22"/>
          <w:lang w:val="en-US" w:eastAsia="zh-CN"/>
        </w:rPr>
        <w:t>九</w:t>
      </w:r>
      <w:r>
        <w:rPr>
          <w:rFonts w:hint="eastAsia" w:ascii="Verdana"/>
          <w:b/>
          <w:kern w:val="0"/>
          <w:sz w:val="36"/>
          <w:szCs w:val="22"/>
        </w:rPr>
        <w:t>、肉制品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抽检依据是GB 2726-2016《食品安全国家标准 熟肉制品》,GB 2760-2014《食品安全国家标准 食品添加剂使用标准》,GB 2762-2017《食品安全国家标准 食品中污染物限量》,整顿办函〔2011〕1号《食品中可能违法添加的非食用物质和易滥用的食品添加剂品种名单（第五批）》的要求。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1．熏烧烤肉制品抽检项目包括亚硝酸盐(以亚硝酸钠计)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大肠菌群*5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山梨酸及其钾盐(以山梨酸计)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氯霉素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纳他霉素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胭脂红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苯并(a)芘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苯甲酸及其钠盐(以苯甲酸计)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菌落总数*5。</w:t>
      </w:r>
    </w:p>
    <w:p>
      <w:pPr>
        <w:ind w:firstLine="723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Verdana"/>
          <w:b/>
          <w:kern w:val="0"/>
          <w:sz w:val="36"/>
          <w:szCs w:val="22"/>
          <w:lang w:val="en-US" w:eastAsia="zh-CN"/>
        </w:rPr>
        <w:t>十</w:t>
      </w:r>
      <w:r>
        <w:rPr>
          <w:rFonts w:hint="eastAsia" w:ascii="Verdana"/>
          <w:b/>
          <w:kern w:val="0"/>
          <w:sz w:val="36"/>
          <w:szCs w:val="22"/>
        </w:rPr>
        <w:t>、食用农产品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抽检依据是GB 22556-2008《豆芽卫生标准》,GB 2762-2022《食品安全国家标准 食品中污染物限量》,国家食品药品监督管理总局、农业部、国家卫生和计划生育委员会公告2015年第11号《关于豆芽生产过程中禁止使用6-苄基腺嘌呤等物质的公告》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，GB 2733-2015《食品安全国家标准 鲜、冻动物性水产品》,,GB 31650-2019《食品安全国家标准 食品中兽药最大残留限量》,GB 31650.1-2022《食品安全国家标准 食品中41种兽药最大残留限量》,中华人民共和国农业农村部公告 第250号，GB 31650-2019《食品安全国家标准 食品中兽药最大残留限量》,中华人民共和国农业农村部公告 第250号，GB 2763-2021《食品安全国家标准 食品中农药最大残留限量》</w:t>
      </w:r>
      <w:r>
        <w:rPr>
          <w:rFonts w:hint="eastAsia" w:ascii="仿宋" w:hAnsi="仿宋" w:eastAsia="仿宋" w:cs="仿宋"/>
          <w:kern w:val="0"/>
          <w:sz w:val="32"/>
          <w:szCs w:val="32"/>
        </w:rPr>
        <w:t>的要求。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1．菠菜抽检项目包括乙酰甲胺磷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克百威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毒死蜱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氟虫腈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氧乐果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甲拌磷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铅(以Pb计)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铬(以Cr计)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镉(以Cd计)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阿维菌素。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．菜豆抽检项目包括乙酰甲胺磷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克百威（包含克百威及其3-羟基克百威）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吡虫啉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噻虫胺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多菌灵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氧乐果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氯氟氰菊酯和高效氯氟氰菊酯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水胺硫磷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灭蝇胺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甲胺磷。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．葱抽检项目包括三唑磷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克百威（包含克百威及其3-羟基克百威）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噻虫嗪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毒死蜱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氯氟氰菊酯和高效氯氟氰菊酯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水胺硫磷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甲基异柳磷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甲拌磷（包含甲拌磷及其氧类似物亚砜、砜）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铅(以Pb计)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镉(以Cd计)。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2"/>
          <w:szCs w:val="32"/>
        </w:rPr>
        <w:t>．淡水鱼抽检项目包括五氯酚酸钠(以五氯酚计)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呋喃唑酮代谢物(3-氨基-2-恶唑酮)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呋喃妥因代谢物(1-氨基-乙内酰脲)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呋喃西林代谢物(氨基脲)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地西泮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孔雀石绿及其代谢物隐色孔雀石绿残留量之和(以孔雀石绿表示)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恩诺沙星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氯霉素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甲氧苄啶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磺胺二甲嘧啶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磺胺二甲异恶唑(磺胺异恶唑)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磺胺喹恶啉(磺胺喹沙啉/磺胺喹噁啉)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磺胺嘧啶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磺胺噻唑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磺胺氯哒嗪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磺胺甲噻二唑(磺胺甲二唑)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磺胺甲基嘧啶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磺胺甲恶唑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磺胺类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磺胺邻二甲氧嘧啶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磺胺间二甲氧嘧啶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磺胺间甲氧嘧啶。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32"/>
          <w:szCs w:val="32"/>
        </w:rPr>
        <w:t>．豆芽抽检项目包括4-氯苯氧乙酸钠(以4-氯苯氧乙酸计)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6-苄基腺嘌呤(6-BA)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亚硫酸盐(以SO₂计)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总汞(以Hg计)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铅(以Pb计)。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</w:rPr>
        <w:t>．柑、橘抽检项目包括二氧化硫残留量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大肠菌群*5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日落黄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糖精钠(以糖精计)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菌落总数*5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铅(以Pb计)三唑磷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丙溴磷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克百威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毒死蜱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氧乐果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氯氟氰菊酯和高效氯氟氰菊酯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水胺硫磷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甲拌磷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联苯菊酯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苯醚甲环唑。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32"/>
          <w:szCs w:val="32"/>
        </w:rPr>
        <w:t>．海水鱼抽检项目包括五氯酚酸钠(以五氯酚计)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呋喃唑酮代谢物(3-氨基-2-恶唑酮)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呋喃它酮代谢物(5-甲基吗啉-3-氨基-2-恶唑烷基酮)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呋喃西林代谢物(氨基脲)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孔雀石绿及其代谢物隐色孔雀石绿残留量之和(以孔雀石绿表示)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恩诺沙星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挥发性盐基氮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氧氟沙星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磺胺二甲嘧啶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磺胺二甲异恶唑(磺胺异恶唑)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磺胺喹恶啉(磺胺喹沙啉/磺胺喹噁啉)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磺胺嘧啶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磺胺噻唑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磺胺氯哒嗪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磺胺甲噻二唑(磺胺甲二唑)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磺胺甲基嘧啶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磺胺甲恶唑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磺胺类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磺胺邻二甲氧嘧啶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磺胺间二甲氧嘧啶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磺胺间甲氧嘧啶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镉(以Cd计)。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</w:rPr>
        <w:t>．鸡蛋抽检项目包括呋喃唑酮代谢物(3-氨基-2-恶唑酮)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地美硝唑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恩诺沙星(恩诺沙星与环丙沙星之和)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氟苯尼考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氟虫腈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氧氟沙星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氯霉素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沙拉沙星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甲氧苄啶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甲硝唑。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</w:rPr>
        <w:t>．鸡肉抽检项目包括五氯酚酸钠(以五氯酚计)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呋喃唑酮代谢物(3-氨基-2-恶唑酮)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呋喃西林代谢物(氨基脲)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多西环素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尼卡巴嗪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恩诺沙星(恩诺沙星与环丙沙星之和)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替米考星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氯霉素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沙拉沙星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甲氧苄啶。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32"/>
          <w:szCs w:val="32"/>
        </w:rPr>
        <w:t>．姜抽检项目包括乙酰甲胺磷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吡虫啉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噻虫嗪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噻虫胺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氧乐果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氯唑磷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氯氟氰菊酯和高效氯氟氰菊酯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氯氰菊酯和高效氯氰菊酯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铅(以Pb计)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镉(以Cd计)。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．辣椒抽检项目包括克百威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啶虫脒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噻虫胺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毒死蜱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氧乐果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氯氟氰菊酯和高效氯氟氰菊酯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甲拌磷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甲氨基阿维菌素苯甲酸盐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甲胺磷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镉(以Cd计)。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．芒果抽检项目包括乙酰甲胺磷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吡唑醚菌酯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吡虫啉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嘧菌酯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噻虫胺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多菌灵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戊唑醇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氧乐果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苯醚甲环唑。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．普通白菜抽检项目包括克百威（包含克百威及其3-羟基克百威）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啶虫脒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毒死蜱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氟虫腈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氧乐果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水胺硫磷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甲拌磷（包含甲拌磷及其氧类似物亚砜、砜）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甲胺磷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铅(以Pb计)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阿维菌素。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2"/>
          <w:szCs w:val="32"/>
        </w:rPr>
        <w:t>．芹菜抽检项目包括克百威（包含克百威及其3-羟基克百威）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啶虫脒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毒死蜱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氟虫腈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氧乐果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水胺硫磷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甲拌磷（包含甲拌磷及其氧类似物亚砜、砜）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甲胺磷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铅(以Pb计)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阿维菌素。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32"/>
          <w:szCs w:val="32"/>
        </w:rPr>
        <w:t>．山药抽检项目包括克百威（包含克百威及其3-羟基克百威）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咪鲜胺和咪鲜胺锰盐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氯氟氰菊酯和高效氯氟氰菊酯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涕灭威（包含涕灭威及其氧类似物亚砜、砜）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铅(以Pb计)。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</w:rPr>
        <w:t>．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桃</w:t>
      </w:r>
      <w:r>
        <w:rPr>
          <w:rFonts w:hint="eastAsia" w:ascii="仿宋" w:hAnsi="仿宋" w:eastAsia="仿宋" w:cs="仿宋"/>
          <w:kern w:val="0"/>
          <w:sz w:val="32"/>
          <w:szCs w:val="32"/>
        </w:rPr>
        <w:t>抽检项目包括克百威（包含克百威及其3-羟基克百威）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吡虫啉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多菌灵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敌敌畏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氟硅唑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氧乐果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溴氰菊酯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甲胺磷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苯醚甲环唑。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32"/>
          <w:szCs w:val="32"/>
        </w:rPr>
        <w:t>．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甜椒</w:t>
      </w:r>
      <w:r>
        <w:rPr>
          <w:rFonts w:hint="eastAsia" w:ascii="仿宋" w:hAnsi="仿宋" w:eastAsia="仿宋" w:cs="仿宋"/>
          <w:kern w:val="0"/>
          <w:sz w:val="32"/>
          <w:szCs w:val="32"/>
        </w:rPr>
        <w:t>抽检项目包括吡唑醚菌酯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吡虫啉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啶虫脒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噻虫胺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毒死蜱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氧乐果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水胺硫磷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铅(以Pb计)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镉(以Cd计)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阿维菌素。</w:t>
      </w:r>
    </w:p>
    <w:p>
      <w:pPr>
        <w:ind w:firstLine="640" w:firstLineChars="200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</w:rPr>
        <w:t>．香蕉抽检项目包括吡虫啉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噻虫嗪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噻虫胺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多菌灵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氟环唑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氟虫腈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甲拌磷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联苯菊酯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腈苯唑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苯醚甲环唑。</w:t>
      </w:r>
    </w:p>
    <w:p>
      <w:pPr>
        <w:ind w:firstLine="723" w:firstLineChars="200"/>
        <w:rPr>
          <w:rFonts w:hint="eastAsia" w:ascii="Verdana" w:hAnsi="仿宋" w:eastAsia="仿宋" w:cs="仿宋"/>
          <w:b/>
          <w:color w:val="000000" w:themeColor="text1"/>
          <w:kern w:val="0"/>
          <w:sz w:val="36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Verdana"/>
          <w:b/>
          <w:kern w:val="0"/>
          <w:sz w:val="36"/>
          <w:szCs w:val="22"/>
          <w:lang w:val="en-US" w:eastAsia="zh-CN"/>
        </w:rPr>
        <w:t>十一</w:t>
      </w:r>
      <w:r>
        <w:rPr>
          <w:rFonts w:hint="eastAsia" w:ascii="Verdana"/>
          <w:b/>
          <w:kern w:val="0"/>
          <w:sz w:val="36"/>
          <w:szCs w:val="22"/>
        </w:rPr>
        <w:t>、食用油、油脂及其制品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抽检依据是GB 2716-2018《食品安全国家标准 植物油》,GB 2760-2014《食品安全国家标准 食品添加剂使用标准》,GB 2762-2022《食品安全国家标准 食品中污染物限量》的要求。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1．其他食用植物油抽检项目包括溶剂残留量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特丁基对苯二酚(TBHQ)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脂肪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苯并[a]芘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过氧化值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酸价(KOH)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铅(以Pb计)。</w:t>
      </w:r>
    </w:p>
    <w:p>
      <w:pPr>
        <w:ind w:firstLine="723" w:firstLineChars="200"/>
        <w:rPr>
          <w:rFonts w:hint="eastAsia" w:ascii="Verdana" w:eastAsia="宋体"/>
          <w:b/>
          <w:color w:val="000000" w:themeColor="text1"/>
          <w:kern w:val="0"/>
          <w:sz w:val="36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  <w:lang w:val="en-US" w:eastAsia="zh-CN"/>
          <w14:textFill>
            <w14:solidFill>
              <w14:schemeClr w14:val="tx1"/>
            </w14:solidFill>
          </w14:textFill>
        </w:rPr>
        <w:t>十二</w:t>
      </w:r>
      <w:r>
        <w:rPr>
          <w:rFonts w:ascii="Verdana"/>
          <w:b/>
          <w:color w:val="000000" w:themeColor="text1"/>
          <w:kern w:val="0"/>
          <w:sz w:val="36"/>
          <w:szCs w:val="2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Verdana"/>
          <w:b/>
          <w:color w:val="000000" w:themeColor="text1"/>
          <w:kern w:val="0"/>
          <w:sz w:val="36"/>
          <w:szCs w:val="22"/>
          <w:lang w:val="en-US" w:eastAsia="zh-CN"/>
          <w14:textFill>
            <w14:solidFill>
              <w14:schemeClr w14:val="tx1"/>
            </w14:solidFill>
          </w14:textFill>
        </w:rPr>
        <w:t>水产制品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overflowPunct w:val="0"/>
        <w:spacing w:line="600" w:lineRule="exact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GB 2762-2022《食品安全国家标准 食品中污染物限量》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，GB 2762-2017《食品安全国家标准 食品中污染物限量》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的要求。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1.藻类干制品抽检项目包括</w:t>
      </w:r>
      <w:r>
        <w:rPr>
          <w:rFonts w:hint="eastAsia" w:ascii="仿宋" w:hAnsi="仿宋" w:eastAsia="仿宋" w:cs="仿宋"/>
          <w:kern w:val="0"/>
          <w:sz w:val="32"/>
          <w:szCs w:val="32"/>
        </w:rPr>
        <w:t>水分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铅(以Pb计)(干重计)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708" w:firstLineChars="196"/>
        <w:rPr>
          <w:rFonts w:hint="eastAsia" w:ascii="Verdana" w:hAnsi="Verdana"/>
          <w:b/>
          <w:color w:val="000000" w:themeColor="text1"/>
          <w:kern w:val="0"/>
          <w:sz w:val="36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Verdana" w:hAnsi="Verdana"/>
          <w:b/>
          <w:color w:val="000000" w:themeColor="text1"/>
          <w:kern w:val="0"/>
          <w:sz w:val="36"/>
          <w:szCs w:val="22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Verdana" w:hAnsi="Verdana"/>
          <w:b/>
          <w:color w:val="000000" w:themeColor="text1"/>
          <w:kern w:val="0"/>
          <w:sz w:val="36"/>
          <w:szCs w:val="2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Verdana" w:hAnsi="Verdana"/>
          <w:b/>
          <w:color w:val="000000" w:themeColor="text1"/>
          <w:kern w:val="0"/>
          <w:sz w:val="36"/>
          <w:szCs w:val="2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Verdana" w:hAnsi="Verdana"/>
          <w:b/>
          <w:color w:val="000000" w:themeColor="text1"/>
          <w:kern w:val="0"/>
          <w:sz w:val="36"/>
          <w:szCs w:val="22"/>
          <w:lang w:val="en-US" w:eastAsia="zh-CN"/>
          <w14:textFill>
            <w14:solidFill>
              <w14:schemeClr w14:val="tx1"/>
            </w14:solidFill>
          </w14:textFill>
        </w:rPr>
        <w:t>水果</w:t>
      </w:r>
      <w:r>
        <w:rPr>
          <w:rFonts w:hint="eastAsia" w:ascii="Verdana" w:hAnsi="Verdana"/>
          <w:b/>
          <w:color w:val="000000" w:themeColor="text1"/>
          <w:kern w:val="0"/>
          <w:sz w:val="36"/>
          <w:szCs w:val="22"/>
          <w14:textFill>
            <w14:solidFill>
              <w14:schemeClr w14:val="tx1"/>
            </w14:solidFill>
          </w14:textFill>
        </w:rPr>
        <w:t>制品</w:t>
      </w:r>
    </w:p>
    <w:p>
      <w:pPr>
        <w:ind w:left="640"/>
        <w:rPr>
          <w:rFonts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ind w:firstLine="640"/>
        <w:rPr>
          <w:rFonts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抽检依据是GB 2760-2014《食品安全国家标准 食品添加剂使用标准》,GB 2762-2022《食品安全国家标准 食品中污染物限量》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,GB 2762-20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食品中污染物限量》的要求。</w:t>
      </w:r>
    </w:p>
    <w:p>
      <w:pPr>
        <w:ind w:left="640"/>
        <w:rPr>
          <w:rFonts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ind w:firstLine="800" w:firstLineChars="250"/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蜜饯类、凉果类、果脯类、话化类、果糕类抽检项目包括二氧化硫残留量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甜蜜素(以环己基氨基磺酸计)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糖精钠(以糖精计)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胭脂红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脱氢乙酸及其钠盐(以脱氢乙酸计)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苋菜红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苯甲酸及其钠盐(以苯甲酸计)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铅(以Pb计)。</w:t>
      </w:r>
    </w:p>
    <w:p>
      <w:pPr>
        <w:ind w:firstLine="723" w:firstLineChars="200"/>
        <w:rPr>
          <w:rFonts w:hint="eastAsia" w:ascii="仿宋" w:hAnsi="仿宋" w:eastAsia="宋体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Verdana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Verdana"/>
          <w:b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Verdana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Verdana"/>
          <w:b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饮料</w:t>
      </w:r>
    </w:p>
    <w:p>
      <w:pPr>
        <w:ind w:firstLine="470" w:firstLineChars="147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抽检依据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GB 2760-2014《食品安全国家标准 食品添加剂使用标准》,GB 7101-2022《食品安全国家标准 饮料》,食品企业标准的要求。</w:t>
      </w:r>
    </w:p>
    <w:p>
      <w:pPr>
        <w:ind w:left="420" w:leftChars="200" w:firstLine="160" w:firstLineChars="5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ind w:firstLine="627" w:firstLineChars="196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1．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其他饮料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抽检项目包括大肠菌群*5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日落黄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柠檬黄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甜蜜素(以环己基氨基磺酸计)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糖精钠(以糖精计)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脱氢乙酸及其钠盐(以脱氢乙酸计)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苯甲酸及其钠盐(以苯甲酸计)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菌落总数*5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酵母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霉菌。</w:t>
      </w:r>
    </w:p>
    <w:p>
      <w:pPr>
        <w:ind w:firstLine="723" w:firstLineChars="200"/>
        <w:rPr>
          <w:rFonts w:hint="default" w:ascii="仿宋" w:hAnsi="仿宋" w:eastAsia="宋体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Verdana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Verdana"/>
          <w:b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Verdana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Verdana"/>
          <w:b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方便食品</w:t>
      </w:r>
    </w:p>
    <w:p>
      <w:pPr>
        <w:ind w:firstLine="470" w:firstLineChars="147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抽检依据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GB 2760-2014《食品安全国家标准 食品添加剂使用标准》,食品企业标准要求。</w:t>
      </w:r>
    </w:p>
    <w:p>
      <w:pPr>
        <w:ind w:left="420" w:leftChars="200" w:firstLine="160" w:firstLineChars="5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ind w:firstLine="627" w:firstLineChars="196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1．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调味面制品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抽检项目包括三氯蔗糖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大肠菌群*5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糖精钠(以糖精计)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脱氢乙酸及其钠盐(以脱氢乙酸计)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苯甲酸及其钠盐(以苯甲酸计)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菌落总数*5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过氧化值（以脂肪计）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酸价(以脂肪计)（KOH）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霉菌。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wNjc2ODRjOTc1ODkyYTUzZWJjMzU4NzAxMDVkODkifQ=="/>
  </w:docVars>
  <w:rsids>
    <w:rsidRoot w:val="38CE02D1"/>
    <w:rsid w:val="08AA2A59"/>
    <w:rsid w:val="0A8455AD"/>
    <w:rsid w:val="0FBC30F4"/>
    <w:rsid w:val="0FC95811"/>
    <w:rsid w:val="11BB562D"/>
    <w:rsid w:val="12BD67FA"/>
    <w:rsid w:val="13E250F3"/>
    <w:rsid w:val="15CA21A7"/>
    <w:rsid w:val="16C86822"/>
    <w:rsid w:val="16D51CFA"/>
    <w:rsid w:val="1F486752"/>
    <w:rsid w:val="1F6966C8"/>
    <w:rsid w:val="1F871E12"/>
    <w:rsid w:val="248A08C7"/>
    <w:rsid w:val="26CF59AB"/>
    <w:rsid w:val="27E72880"/>
    <w:rsid w:val="297D159E"/>
    <w:rsid w:val="2A481CFC"/>
    <w:rsid w:val="2B82123D"/>
    <w:rsid w:val="2E9F64F2"/>
    <w:rsid w:val="38CE02D1"/>
    <w:rsid w:val="3AD33664"/>
    <w:rsid w:val="3FC7753A"/>
    <w:rsid w:val="45251C8D"/>
    <w:rsid w:val="45440EBA"/>
    <w:rsid w:val="46410AC4"/>
    <w:rsid w:val="4D2B0FE8"/>
    <w:rsid w:val="51D6733E"/>
    <w:rsid w:val="5A0E58C7"/>
    <w:rsid w:val="5BE35796"/>
    <w:rsid w:val="5D814602"/>
    <w:rsid w:val="5DBD517C"/>
    <w:rsid w:val="5F2416E8"/>
    <w:rsid w:val="6813679E"/>
    <w:rsid w:val="6BC4672D"/>
    <w:rsid w:val="6CA81BAB"/>
    <w:rsid w:val="6F8C57B4"/>
    <w:rsid w:val="6FBB3D5B"/>
    <w:rsid w:val="7C84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2023-11-14T11:24:00Z</dcterms:created>
  <dc:creator>企业用户_1269990559</dc:creator>
  <cp:lastModifiedBy>Administrator</cp:lastModifiedBy>
  <cp:lastPrinted>2023-11-23T01:46:35Z</cp:lastPrinted>
  <dcterms:modified xsi:type="dcterms:W3CDTF">2023-11-23T01:50:01Z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9CAE0956363644818ABB7AA3436A3C74_11</vt:lpwstr>
  </property>
</Properties>
</file>