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7"/>
          <w:shd w:val="clear" w:color="auto" w:fill="FFFFFF"/>
        </w:rPr>
      </w:pPr>
    </w:p>
    <w:p>
      <w:pPr>
        <w:spacing w:line="276" w:lineRule="auto"/>
        <w:jc w:val="center"/>
        <w:rPr>
          <w:rFonts w:ascii="华文宋体" w:hAnsi="华文宋体" w:eastAsia="华文宋体"/>
          <w:b/>
          <w:sz w:val="72"/>
          <w:szCs w:val="37"/>
          <w:shd w:val="clear" w:color="auto" w:fill="FFFFFF"/>
        </w:rPr>
      </w:pPr>
      <w:r>
        <w:rPr>
          <w:rFonts w:hint="eastAsia" w:ascii="华文宋体" w:hAnsi="华文宋体" w:eastAsia="华文宋体"/>
          <w:b/>
          <w:sz w:val="72"/>
          <w:szCs w:val="37"/>
          <w:shd w:val="clear" w:color="auto" w:fill="FFFFFF"/>
        </w:rPr>
        <w:t>忻州市市场监督管理局</w:t>
      </w:r>
    </w:p>
    <w:p>
      <w:pPr>
        <w:spacing w:line="276" w:lineRule="auto"/>
        <w:jc w:val="center"/>
        <w:rPr>
          <w:rFonts w:ascii="华文宋体" w:hAnsi="华文宋体" w:eastAsia="华文宋体"/>
          <w:b/>
          <w:sz w:val="72"/>
          <w:szCs w:val="37"/>
          <w:shd w:val="clear" w:color="auto" w:fill="FFFFFF"/>
        </w:rPr>
      </w:pPr>
      <w:r>
        <w:rPr>
          <w:rFonts w:hint="eastAsia" w:ascii="华文宋体" w:hAnsi="华文宋体" w:eastAsia="华文宋体"/>
          <w:b/>
          <w:sz w:val="72"/>
          <w:szCs w:val="37"/>
          <w:shd w:val="clear" w:color="auto" w:fill="FFFFFF"/>
        </w:rPr>
        <w:t>公  告</w:t>
      </w:r>
    </w:p>
    <w:p>
      <w:pPr>
        <w:spacing w:line="700" w:lineRule="exact"/>
        <w:jc w:val="center"/>
        <w:rPr>
          <w:rFonts w:ascii="黑体" w:hAnsi="黑体" w:eastAsia="黑体"/>
          <w:sz w:val="24"/>
          <w:szCs w:val="37"/>
          <w:shd w:val="clear" w:color="auto" w:fill="FFFFFF"/>
        </w:rPr>
      </w:pPr>
      <w:r>
        <w:rPr>
          <w:rFonts w:hint="eastAsia" w:ascii="黑体" w:hAnsi="黑体" w:eastAsia="黑体"/>
          <w:sz w:val="24"/>
          <w:szCs w:val="37"/>
          <w:shd w:val="clear" w:color="auto" w:fill="FFFFFF"/>
        </w:rPr>
        <w:t>2023年第1号</w:t>
      </w:r>
    </w:p>
    <w:p>
      <w:pPr>
        <w:jc w:val="center"/>
        <w:rPr>
          <w:rFonts w:ascii="黑体" w:hAnsi="黑体" w:eastAsia="黑体"/>
          <w:sz w:val="24"/>
          <w:szCs w:val="37"/>
          <w:shd w:val="clear" w:color="auto" w:fill="FFFFFF"/>
        </w:rPr>
      </w:pPr>
    </w:p>
    <w:p>
      <w:pPr>
        <w:jc w:val="center"/>
        <w:rPr>
          <w:rFonts w:ascii="黑体" w:hAnsi="黑体" w:eastAsia="黑体"/>
          <w:sz w:val="37"/>
          <w:szCs w:val="37"/>
          <w:shd w:val="clear" w:color="auto" w:fill="FFFFFF"/>
        </w:rPr>
      </w:pPr>
      <w:r>
        <w:rPr>
          <w:rFonts w:hint="eastAsia" w:ascii="黑体" w:hAnsi="黑体" w:eastAsia="黑体"/>
          <w:sz w:val="37"/>
          <w:szCs w:val="37"/>
          <w:shd w:val="clear" w:color="auto" w:fill="FFFFFF"/>
        </w:rPr>
        <w:t>忻州市市场监督管理局</w:t>
      </w:r>
    </w:p>
    <w:p>
      <w:pPr>
        <w:jc w:val="center"/>
        <w:rPr>
          <w:rFonts w:ascii="黑体" w:hAnsi="黑体" w:eastAsia="黑体"/>
          <w:sz w:val="37"/>
          <w:szCs w:val="37"/>
          <w:shd w:val="clear" w:color="auto" w:fill="FFFFFF"/>
        </w:rPr>
      </w:pPr>
      <w:r>
        <w:rPr>
          <w:rFonts w:hint="eastAsia" w:ascii="黑体" w:hAnsi="黑体" w:eastAsia="黑体"/>
          <w:sz w:val="37"/>
          <w:szCs w:val="37"/>
          <w:shd w:val="clear" w:color="auto" w:fill="FFFFFF"/>
        </w:rPr>
        <w:t>2023年第1期食品安全监督抽检信息公告</w:t>
      </w:r>
    </w:p>
    <w:p>
      <w:pPr>
        <w:jc w:val="center"/>
        <w:rPr>
          <w:rFonts w:ascii="黑体" w:hAnsi="黑体" w:eastAsia="黑体"/>
          <w:sz w:val="37"/>
          <w:szCs w:val="37"/>
          <w:shd w:val="clear" w:color="auto" w:fill="FFFFFF"/>
        </w:rPr>
      </w:pPr>
    </w:p>
    <w:p>
      <w:pPr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本期公布30批次监督抽检结果,涉及粮食加工品、食用油、油脂及其制品、肉制品、饮料、糖果制品、炒货食品及坚果制品、食用农产品、酒类8大类。其中不合格样品1批次，合格样品29批次，</w:t>
      </w:r>
      <w:r>
        <w:rPr>
          <w:rFonts w:hint="eastAsia" w:ascii="仿宋" w:eastAsia="仿宋"/>
          <w:sz w:val="28"/>
          <w:szCs w:val="28"/>
        </w:rPr>
        <w:t>根据食品安全国家标准，个别项目不合格，其产品即判定为不合格产品。检验项目见附件。</w:t>
      </w:r>
    </w:p>
    <w:p>
      <w:pPr>
        <w:ind w:firstLine="562" w:firstLineChars="200"/>
        <w:rPr>
          <w:rFonts w:ascii="黑体" w:hAnsi="黑体" w:eastAsia="黑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</w:rPr>
        <w:t>一、不合格样品1批次</w:t>
      </w:r>
    </w:p>
    <w:p>
      <w:pPr>
        <w:ind w:firstLine="700" w:firstLineChars="250"/>
        <w:rPr>
          <w:rFonts w:hint="eastAsia" w:asci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1、山西乔南梁商贸有限公司(单位地址：山西省忻州市忻府区雁门大道雁门大厦-1层)销售的标称</w:t>
      </w:r>
      <w:r>
        <w:rPr>
          <w:rFonts w:ascii="仿宋" w:hAnsi="仿宋" w:eastAsia="仿宋"/>
          <w:sz w:val="28"/>
          <w:szCs w:val="28"/>
        </w:rPr>
        <w:t>生产企业</w:t>
      </w:r>
      <w:r>
        <w:rPr>
          <w:rFonts w:hint="eastAsia" w:ascii="仿宋" w:hAnsi="仿宋" w:eastAsia="仿宋"/>
          <w:sz w:val="28"/>
          <w:szCs w:val="28"/>
        </w:rPr>
        <w:t>宏发菜业</w:t>
      </w:r>
      <w:r>
        <w:rPr>
          <w:rFonts w:ascii="仿宋" w:hAnsi="仿宋" w:eastAsia="仿宋"/>
          <w:sz w:val="28"/>
          <w:szCs w:val="28"/>
        </w:rPr>
        <w:t>（企业地址：</w:t>
      </w:r>
      <w:r>
        <w:rPr>
          <w:rFonts w:hint="eastAsia" w:ascii="仿宋" w:hAnsi="仿宋" w:eastAsia="仿宋"/>
          <w:sz w:val="28"/>
          <w:szCs w:val="28"/>
        </w:rPr>
        <w:t>山西太原、购进日期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01-06</w:t>
      </w:r>
      <w:r>
        <w:rPr>
          <w:rFonts w:hint="eastAsia" w:ascii="仿宋" w:hAnsi="仿宋" w:eastAsia="仿宋"/>
          <w:sz w:val="28"/>
          <w:szCs w:val="28"/>
        </w:rPr>
        <w:t>）的菠菜，</w:t>
      </w:r>
      <w:r>
        <w:rPr>
          <w:rFonts w:ascii="仿宋" w:eastAsia="仿宋"/>
          <w:sz w:val="28"/>
          <w:szCs w:val="28"/>
        </w:rPr>
        <w:t>铬(以Cr计)</w:t>
      </w:r>
      <w:r>
        <w:rPr>
          <w:rFonts w:hint="eastAsia" w:ascii="仿宋" w:eastAsia="仿宋"/>
          <w:sz w:val="28"/>
          <w:szCs w:val="28"/>
        </w:rPr>
        <w:t>不符合</w:t>
      </w:r>
      <w:r>
        <w:rPr>
          <w:rFonts w:ascii="仿宋" w:eastAsia="仿宋"/>
          <w:sz w:val="28"/>
          <w:szCs w:val="28"/>
        </w:rPr>
        <w:t xml:space="preserve"> GB 2762-2017《食品安全国家标准 食品中污染物限量》要求</w:t>
      </w:r>
      <w:r>
        <w:rPr>
          <w:rFonts w:hint="eastAsia" w:ascii="仿宋" w:eastAsia="仿宋"/>
          <w:sz w:val="28"/>
          <w:szCs w:val="28"/>
        </w:rPr>
        <w:t>，检验结论为不合格。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二、合格样品29批次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粮食加工品8批次；食用油、油脂及其制品2批次；肉制品2批次；饮料2批次；</w:t>
      </w:r>
      <w:r>
        <w:rPr>
          <w:rFonts w:hint="eastAsia" w:ascii="仿宋" w:hAnsi="仿宋" w:eastAsia="仿宋"/>
          <w:sz w:val="28"/>
          <w:szCs w:val="28"/>
        </w:rPr>
        <w:t>糖果制品2批次；炒货食品及坚果制品2批次；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酒类2批次；食用农产品9批次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。</w:t>
      </w:r>
    </w:p>
    <w:p>
      <w:pPr>
        <w:pStyle w:val="5"/>
        <w:spacing w:before="0" w:beforeAutospacing="0" w:after="0" w:afterAutospacing="0"/>
        <w:ind w:firstLine="280" w:firstLineChars="100"/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0"/>
        </w:numPr>
        <w:spacing w:before="0" w:beforeAutospacing="0" w:after="0" w:afterAutospacing="0"/>
        <w:ind w:firstLine="560" w:firstLineChars="200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六价铬为吞入性毒物/吸入性极毒物，六价铬是很容易被人体吸收的，它可通过消化、呼吸道、皮肤及粘膜侵入人体。通过呼吸空气中含有不同浓度的铬酸酐时有不同程度的沙哑、鼻粘膜萎缩，严重时还可使鼻中隔穿孔和支气管扩张等。经消化道侵入时可引起呕吐、腹疼。经皮肤侵入时会产生皮炎和湿疹。危害最大的是长期或短期接触或吸入时有致癌危险。《食品安全国家标准 食品中污染物限量》（GB2762）规定，食用农产品（菠菜）中铬限量指标为0.5mg/kg(本次检测结果为1.0 mg/kg。)</w:t>
      </w:r>
    </w:p>
    <w:p>
      <w:pPr>
        <w:pStyle w:val="5"/>
        <w:spacing w:before="0" w:beforeAutospacing="0" w:after="0" w:afterAutospacing="0"/>
        <w:ind w:firstLine="280" w:firstLineChars="100"/>
        <w:rPr>
          <w:rFonts w:hint="eastAsia" w:ascii="仿宋" w:hAnsi="仿宋" w:eastAsia="仿宋" w:cs="Times New Roman"/>
          <w:kern w:val="2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280" w:firstLineChars="100"/>
        <w:rPr>
          <w:rFonts w:hint="eastAsia" w:ascii="仿宋" w:hAnsi="仿宋" w:eastAsia="仿宋" w:cs="Times New Roman"/>
          <w:kern w:val="2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280" w:firstLineChars="100"/>
        <w:rPr>
          <w:rFonts w:hint="eastAsia" w:ascii="仿宋" w:hAnsi="仿宋" w:eastAsia="仿宋" w:cs="Times New Roman"/>
          <w:kern w:val="2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280" w:firstLineChars="1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附件：1.本次检验项目</w:t>
      </w:r>
    </w:p>
    <w:p>
      <w:pPr>
        <w:pStyle w:val="5"/>
        <w:spacing w:before="0" w:beforeAutospacing="0" w:after="0" w:afterAutospacing="0"/>
        <w:ind w:firstLine="1120" w:firstLineChars="40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2.食品监督抽检产品合格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信息</w:t>
      </w:r>
    </w:p>
    <w:p>
      <w:pPr>
        <w:ind w:firstLine="3920" w:firstLineChars="14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忻州市市场监督管理局</w:t>
      </w:r>
    </w:p>
    <w:p>
      <w:pPr>
        <w:pStyle w:val="5"/>
        <w:spacing w:before="0" w:beforeAutospacing="0" w:after="0" w:afterAutospacing="0"/>
        <w:ind w:firstLine="5880" w:firstLineChars="210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2023年1月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NjZDg4ZjUzNmIxODRiODE1YTE5MzA1NjQzNmZkOTEifQ=="/>
  </w:docVars>
  <w:rsids>
    <w:rsidRoot w:val="00413402"/>
    <w:rsid w:val="0000320B"/>
    <w:rsid w:val="00011B7D"/>
    <w:rsid w:val="0001519B"/>
    <w:rsid w:val="00015960"/>
    <w:rsid w:val="000304B7"/>
    <w:rsid w:val="00032CD2"/>
    <w:rsid w:val="00042148"/>
    <w:rsid w:val="00043EEB"/>
    <w:rsid w:val="0005111A"/>
    <w:rsid w:val="00051EC7"/>
    <w:rsid w:val="000541FE"/>
    <w:rsid w:val="000557C4"/>
    <w:rsid w:val="00057383"/>
    <w:rsid w:val="00063A23"/>
    <w:rsid w:val="000654BC"/>
    <w:rsid w:val="0007756C"/>
    <w:rsid w:val="00091343"/>
    <w:rsid w:val="000A03C6"/>
    <w:rsid w:val="000A0F82"/>
    <w:rsid w:val="000A2B85"/>
    <w:rsid w:val="000A782F"/>
    <w:rsid w:val="000B308F"/>
    <w:rsid w:val="000B6A5F"/>
    <w:rsid w:val="000C3C79"/>
    <w:rsid w:val="000D6E5A"/>
    <w:rsid w:val="000F2FAE"/>
    <w:rsid w:val="00103A34"/>
    <w:rsid w:val="00107186"/>
    <w:rsid w:val="001216A9"/>
    <w:rsid w:val="00126403"/>
    <w:rsid w:val="001407C4"/>
    <w:rsid w:val="00143A16"/>
    <w:rsid w:val="00144921"/>
    <w:rsid w:val="00146209"/>
    <w:rsid w:val="00157372"/>
    <w:rsid w:val="00163B7E"/>
    <w:rsid w:val="00164838"/>
    <w:rsid w:val="001706B0"/>
    <w:rsid w:val="001738D5"/>
    <w:rsid w:val="00185219"/>
    <w:rsid w:val="00192E5B"/>
    <w:rsid w:val="0019350B"/>
    <w:rsid w:val="00195821"/>
    <w:rsid w:val="001A200E"/>
    <w:rsid w:val="001A6096"/>
    <w:rsid w:val="001D3A6F"/>
    <w:rsid w:val="001D6079"/>
    <w:rsid w:val="001D742A"/>
    <w:rsid w:val="001E74F6"/>
    <w:rsid w:val="00207C23"/>
    <w:rsid w:val="00232634"/>
    <w:rsid w:val="002330EF"/>
    <w:rsid w:val="002457D7"/>
    <w:rsid w:val="00246726"/>
    <w:rsid w:val="00253E34"/>
    <w:rsid w:val="00262B3B"/>
    <w:rsid w:val="002731F7"/>
    <w:rsid w:val="002732D9"/>
    <w:rsid w:val="00280AE6"/>
    <w:rsid w:val="00294D4C"/>
    <w:rsid w:val="00295AA5"/>
    <w:rsid w:val="002B0D52"/>
    <w:rsid w:val="002B5D0D"/>
    <w:rsid w:val="002C4728"/>
    <w:rsid w:val="002D0995"/>
    <w:rsid w:val="002E3E1C"/>
    <w:rsid w:val="002E6B76"/>
    <w:rsid w:val="002F4979"/>
    <w:rsid w:val="0030025E"/>
    <w:rsid w:val="00312FB1"/>
    <w:rsid w:val="003130C1"/>
    <w:rsid w:val="003132A3"/>
    <w:rsid w:val="003135AE"/>
    <w:rsid w:val="00317438"/>
    <w:rsid w:val="00325236"/>
    <w:rsid w:val="003311F0"/>
    <w:rsid w:val="00353615"/>
    <w:rsid w:val="003544F8"/>
    <w:rsid w:val="00365BAC"/>
    <w:rsid w:val="00366946"/>
    <w:rsid w:val="00380C97"/>
    <w:rsid w:val="00384C9B"/>
    <w:rsid w:val="00387BCA"/>
    <w:rsid w:val="003933E7"/>
    <w:rsid w:val="003A61D4"/>
    <w:rsid w:val="003B4C28"/>
    <w:rsid w:val="003B50D2"/>
    <w:rsid w:val="003C17F2"/>
    <w:rsid w:val="003C2364"/>
    <w:rsid w:val="003D250D"/>
    <w:rsid w:val="003D7B28"/>
    <w:rsid w:val="003D7F67"/>
    <w:rsid w:val="003E4406"/>
    <w:rsid w:val="003F18AD"/>
    <w:rsid w:val="003F1A85"/>
    <w:rsid w:val="00413402"/>
    <w:rsid w:val="00415095"/>
    <w:rsid w:val="004236DD"/>
    <w:rsid w:val="0043213C"/>
    <w:rsid w:val="00444DB9"/>
    <w:rsid w:val="0045203A"/>
    <w:rsid w:val="004665D2"/>
    <w:rsid w:val="0046724F"/>
    <w:rsid w:val="004812EF"/>
    <w:rsid w:val="004879E8"/>
    <w:rsid w:val="004C1FE0"/>
    <w:rsid w:val="004E4995"/>
    <w:rsid w:val="004E4E46"/>
    <w:rsid w:val="004F2EFA"/>
    <w:rsid w:val="004F46DA"/>
    <w:rsid w:val="004F66CE"/>
    <w:rsid w:val="005057FB"/>
    <w:rsid w:val="00517A03"/>
    <w:rsid w:val="00527AF3"/>
    <w:rsid w:val="00534EF8"/>
    <w:rsid w:val="005375B3"/>
    <w:rsid w:val="00540150"/>
    <w:rsid w:val="005478F6"/>
    <w:rsid w:val="005555A9"/>
    <w:rsid w:val="00557B83"/>
    <w:rsid w:val="0056311F"/>
    <w:rsid w:val="00573B87"/>
    <w:rsid w:val="00577469"/>
    <w:rsid w:val="005875CB"/>
    <w:rsid w:val="005912E8"/>
    <w:rsid w:val="00597691"/>
    <w:rsid w:val="00597B7C"/>
    <w:rsid w:val="005A14C6"/>
    <w:rsid w:val="005A5EA7"/>
    <w:rsid w:val="005B252F"/>
    <w:rsid w:val="005B41C1"/>
    <w:rsid w:val="005B7BF5"/>
    <w:rsid w:val="005D452E"/>
    <w:rsid w:val="005E49A6"/>
    <w:rsid w:val="005E77F3"/>
    <w:rsid w:val="005F2C85"/>
    <w:rsid w:val="005F3E68"/>
    <w:rsid w:val="005F4B9A"/>
    <w:rsid w:val="00600644"/>
    <w:rsid w:val="00611223"/>
    <w:rsid w:val="00621C85"/>
    <w:rsid w:val="00627B07"/>
    <w:rsid w:val="006513D9"/>
    <w:rsid w:val="006528F5"/>
    <w:rsid w:val="00654A58"/>
    <w:rsid w:val="00677A11"/>
    <w:rsid w:val="00680C0E"/>
    <w:rsid w:val="00681F2E"/>
    <w:rsid w:val="006831A8"/>
    <w:rsid w:val="00686B82"/>
    <w:rsid w:val="006961B7"/>
    <w:rsid w:val="006A5A96"/>
    <w:rsid w:val="006C0AF6"/>
    <w:rsid w:val="006C1CAA"/>
    <w:rsid w:val="006C44FF"/>
    <w:rsid w:val="006C4C47"/>
    <w:rsid w:val="006E3159"/>
    <w:rsid w:val="006F5B1D"/>
    <w:rsid w:val="00703943"/>
    <w:rsid w:val="00711D4D"/>
    <w:rsid w:val="0075770C"/>
    <w:rsid w:val="00763E80"/>
    <w:rsid w:val="00765525"/>
    <w:rsid w:val="007774CC"/>
    <w:rsid w:val="00782793"/>
    <w:rsid w:val="00783B84"/>
    <w:rsid w:val="007A4E35"/>
    <w:rsid w:val="007C6F26"/>
    <w:rsid w:val="007D0B3F"/>
    <w:rsid w:val="007D0DB6"/>
    <w:rsid w:val="007D1625"/>
    <w:rsid w:val="007D431B"/>
    <w:rsid w:val="00802A46"/>
    <w:rsid w:val="008036F7"/>
    <w:rsid w:val="00813105"/>
    <w:rsid w:val="00814317"/>
    <w:rsid w:val="00833676"/>
    <w:rsid w:val="008367F6"/>
    <w:rsid w:val="008509C6"/>
    <w:rsid w:val="008524FD"/>
    <w:rsid w:val="00876B88"/>
    <w:rsid w:val="00892A18"/>
    <w:rsid w:val="008B226B"/>
    <w:rsid w:val="008C7F36"/>
    <w:rsid w:val="008D1C83"/>
    <w:rsid w:val="008D42CC"/>
    <w:rsid w:val="008D78F3"/>
    <w:rsid w:val="008E3F03"/>
    <w:rsid w:val="008F1C89"/>
    <w:rsid w:val="008F56E3"/>
    <w:rsid w:val="009055A8"/>
    <w:rsid w:val="009149C1"/>
    <w:rsid w:val="009211FA"/>
    <w:rsid w:val="00926E1B"/>
    <w:rsid w:val="00936472"/>
    <w:rsid w:val="009547F6"/>
    <w:rsid w:val="00964D25"/>
    <w:rsid w:val="00965AFC"/>
    <w:rsid w:val="009669A8"/>
    <w:rsid w:val="00971086"/>
    <w:rsid w:val="009716C5"/>
    <w:rsid w:val="009720E8"/>
    <w:rsid w:val="0097784F"/>
    <w:rsid w:val="0098265D"/>
    <w:rsid w:val="00985319"/>
    <w:rsid w:val="00985E7F"/>
    <w:rsid w:val="0099213A"/>
    <w:rsid w:val="00992BED"/>
    <w:rsid w:val="00997C22"/>
    <w:rsid w:val="009A0547"/>
    <w:rsid w:val="009B05DF"/>
    <w:rsid w:val="009D10E2"/>
    <w:rsid w:val="009E1E88"/>
    <w:rsid w:val="009E42AC"/>
    <w:rsid w:val="009E4C45"/>
    <w:rsid w:val="009F5AD0"/>
    <w:rsid w:val="00A0761B"/>
    <w:rsid w:val="00A13E5C"/>
    <w:rsid w:val="00A2009C"/>
    <w:rsid w:val="00A24A6E"/>
    <w:rsid w:val="00A25068"/>
    <w:rsid w:val="00A31629"/>
    <w:rsid w:val="00A41999"/>
    <w:rsid w:val="00A46E25"/>
    <w:rsid w:val="00A53211"/>
    <w:rsid w:val="00A70EBB"/>
    <w:rsid w:val="00A734CF"/>
    <w:rsid w:val="00A84362"/>
    <w:rsid w:val="00A8568E"/>
    <w:rsid w:val="00A911AB"/>
    <w:rsid w:val="00AA7011"/>
    <w:rsid w:val="00AB01D4"/>
    <w:rsid w:val="00AB367F"/>
    <w:rsid w:val="00AB6513"/>
    <w:rsid w:val="00AC14AA"/>
    <w:rsid w:val="00AC350F"/>
    <w:rsid w:val="00AE5959"/>
    <w:rsid w:val="00AE6D90"/>
    <w:rsid w:val="00AF5464"/>
    <w:rsid w:val="00B015CB"/>
    <w:rsid w:val="00B02BCE"/>
    <w:rsid w:val="00B13C9F"/>
    <w:rsid w:val="00B14286"/>
    <w:rsid w:val="00B20FD7"/>
    <w:rsid w:val="00B214CD"/>
    <w:rsid w:val="00B30266"/>
    <w:rsid w:val="00B42057"/>
    <w:rsid w:val="00B45BDA"/>
    <w:rsid w:val="00B50176"/>
    <w:rsid w:val="00B56955"/>
    <w:rsid w:val="00B571B6"/>
    <w:rsid w:val="00B74D3B"/>
    <w:rsid w:val="00B7722B"/>
    <w:rsid w:val="00B80D28"/>
    <w:rsid w:val="00B83E4B"/>
    <w:rsid w:val="00B85478"/>
    <w:rsid w:val="00B90E72"/>
    <w:rsid w:val="00BA0B5C"/>
    <w:rsid w:val="00BB42C9"/>
    <w:rsid w:val="00BB7F95"/>
    <w:rsid w:val="00BD4CAA"/>
    <w:rsid w:val="00BE2692"/>
    <w:rsid w:val="00BF6554"/>
    <w:rsid w:val="00C1652C"/>
    <w:rsid w:val="00C1788B"/>
    <w:rsid w:val="00C20E2C"/>
    <w:rsid w:val="00C30454"/>
    <w:rsid w:val="00C32ECF"/>
    <w:rsid w:val="00C424B5"/>
    <w:rsid w:val="00C43725"/>
    <w:rsid w:val="00C44FD7"/>
    <w:rsid w:val="00C47903"/>
    <w:rsid w:val="00C519DB"/>
    <w:rsid w:val="00C67A78"/>
    <w:rsid w:val="00C75C92"/>
    <w:rsid w:val="00C82AA0"/>
    <w:rsid w:val="00C97503"/>
    <w:rsid w:val="00CA1093"/>
    <w:rsid w:val="00CA3624"/>
    <w:rsid w:val="00CB3756"/>
    <w:rsid w:val="00CB54AC"/>
    <w:rsid w:val="00CC7A11"/>
    <w:rsid w:val="00CF5D24"/>
    <w:rsid w:val="00D05F23"/>
    <w:rsid w:val="00D11BF9"/>
    <w:rsid w:val="00D14A80"/>
    <w:rsid w:val="00D44003"/>
    <w:rsid w:val="00D44619"/>
    <w:rsid w:val="00D462BA"/>
    <w:rsid w:val="00D47161"/>
    <w:rsid w:val="00D61CCC"/>
    <w:rsid w:val="00D82604"/>
    <w:rsid w:val="00DA1D0B"/>
    <w:rsid w:val="00DA3BF2"/>
    <w:rsid w:val="00DA485B"/>
    <w:rsid w:val="00DA4C08"/>
    <w:rsid w:val="00DB0893"/>
    <w:rsid w:val="00DC7F5F"/>
    <w:rsid w:val="00DD0388"/>
    <w:rsid w:val="00DD174D"/>
    <w:rsid w:val="00DD459F"/>
    <w:rsid w:val="00DE2BA4"/>
    <w:rsid w:val="00DF2202"/>
    <w:rsid w:val="00E04902"/>
    <w:rsid w:val="00E3011A"/>
    <w:rsid w:val="00E32393"/>
    <w:rsid w:val="00E34430"/>
    <w:rsid w:val="00E34ECD"/>
    <w:rsid w:val="00E44D65"/>
    <w:rsid w:val="00E60A00"/>
    <w:rsid w:val="00E67AA0"/>
    <w:rsid w:val="00E7280C"/>
    <w:rsid w:val="00E7601B"/>
    <w:rsid w:val="00E93A07"/>
    <w:rsid w:val="00E93D8F"/>
    <w:rsid w:val="00E95C60"/>
    <w:rsid w:val="00EC059B"/>
    <w:rsid w:val="00EC1571"/>
    <w:rsid w:val="00EC5A59"/>
    <w:rsid w:val="00EC7904"/>
    <w:rsid w:val="00EC7B4D"/>
    <w:rsid w:val="00EF2AEB"/>
    <w:rsid w:val="00EF3C89"/>
    <w:rsid w:val="00F034B5"/>
    <w:rsid w:val="00F16BEB"/>
    <w:rsid w:val="00F16DFE"/>
    <w:rsid w:val="00F179AF"/>
    <w:rsid w:val="00F21D65"/>
    <w:rsid w:val="00F254BE"/>
    <w:rsid w:val="00F27F53"/>
    <w:rsid w:val="00F41CA6"/>
    <w:rsid w:val="00F469CD"/>
    <w:rsid w:val="00F5279B"/>
    <w:rsid w:val="00F57466"/>
    <w:rsid w:val="00F57657"/>
    <w:rsid w:val="00F57E6A"/>
    <w:rsid w:val="00F61FD8"/>
    <w:rsid w:val="00F66E4F"/>
    <w:rsid w:val="00F70837"/>
    <w:rsid w:val="00F731C5"/>
    <w:rsid w:val="00F826A7"/>
    <w:rsid w:val="00FA2586"/>
    <w:rsid w:val="00FB5297"/>
    <w:rsid w:val="00FC5930"/>
    <w:rsid w:val="00FD12AD"/>
    <w:rsid w:val="00FE10D2"/>
    <w:rsid w:val="00FF62C0"/>
    <w:rsid w:val="00FF7EAB"/>
    <w:rsid w:val="025E50D0"/>
    <w:rsid w:val="147B0BFC"/>
    <w:rsid w:val="1AC54CD7"/>
    <w:rsid w:val="2D090DB7"/>
    <w:rsid w:val="4172583D"/>
    <w:rsid w:val="43D72845"/>
    <w:rsid w:val="59671460"/>
    <w:rsid w:val="5A977FF0"/>
    <w:rsid w:val="5F285F79"/>
    <w:rsid w:val="6012374B"/>
    <w:rsid w:val="64991F6E"/>
    <w:rsid w:val="67027185"/>
    <w:rsid w:val="6825742C"/>
    <w:rsid w:val="6C822272"/>
    <w:rsid w:val="74B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6">
    <w:name w:val="j-part-audio-text"/>
    <w:basedOn w:val="7"/>
    <w:qFormat/>
    <w:uiPriority w:val="0"/>
  </w:style>
  <w:style w:type="character" w:customStyle="1" w:styleId="17">
    <w:name w:val="bjh-p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53A5-E47C-4238-A5D5-BC95D1F0C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625</Words>
  <Characters>680</Characters>
  <Lines>7</Lines>
  <Paragraphs>2</Paragraphs>
  <TotalTime>0</TotalTime>
  <ScaleCrop>false</ScaleCrop>
  <LinksUpToDate>false</LinksUpToDate>
  <CharactersWithSpaces>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2020-08-25T08:17:00Z</dcterms:created>
  <dc:creator>86186</dc:creator>
  <cp:lastModifiedBy>越悦越</cp:lastModifiedBy>
  <dcterms:modified xsi:type="dcterms:W3CDTF">2023-01-28T08:27:10Z</dcterms:modified>
  <cp:revision>687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59A29E165D9940D48FDBFB5C46BEC5B5</vt:lpwstr>
  </property>
</Properties>
</file>