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299" w:leftChars="136" w:right="0" w:firstLine="300" w:firstLineChars="1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忻州市交通建设中心2022年部门决算报表说明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299" w:leftChars="136" w:right="0" w:firstLine="240" w:firstLineChars="1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一， 决算信息来源说明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　本单位决算数据依据会计账簿总账以及明细账填列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240" w:firstLineChars="1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二， 机构情况说明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1.基本情况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根据中共忻州市委，</w:t>
      </w:r>
      <w:r>
        <w:rPr>
          <w:rFonts w:hint="eastAsia" w:ascii="宋体" w:hAnsi="宋体" w:eastAsia="宋体" w:cs="宋体"/>
          <w:sz w:val="24"/>
          <w:szCs w:val="24"/>
        </w:rPr>
        <w:t>忻州市人民政府忻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市发</w:t>
      </w:r>
      <w:r>
        <w:rPr>
          <w:rFonts w:hint="eastAsia" w:ascii="宋体" w:hAnsi="宋体" w:eastAsia="宋体" w:cs="宋体"/>
          <w:sz w:val="24"/>
          <w:szCs w:val="24"/>
        </w:rPr>
        <w:t>字【2020】11号文件，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，忻州市交通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建设中心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为正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科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级建制，为市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交通运输局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工作部门。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2.人员情况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493"/>
        <w:jc w:val="both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忻州市交通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建设中心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202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财政拨款事业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人员编制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5名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，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自收自支事业编制19名，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在职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人员合计37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人，退休2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5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人，遗属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6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493"/>
        <w:jc w:val="both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　三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部门录入户数说明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202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年度，本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单位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决算汇编户数共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个，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2021年未参加决算编制工作。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基础数据核对情况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480" w:firstLineChars="2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（一） 与财政部门对账情况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单位本年度实际收到一般公共预算财政拨款收入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5055489.20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元，财政部门拔款对账单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5055489.20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元，无差额。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单位本年度实际收到基金预算财政拨款收入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元，财政部门拔款对账单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元，无差额。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480" w:firstLineChars="2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（二） 与上年指标核对情况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忻州市交通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建设中心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上年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未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结转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本年无结转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四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决算数据其他说明情况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车辆情况：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我单位共有公务用车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2辆。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车辆运行费202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年预算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20000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元，支出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19375.24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元。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会议费202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预算。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培训费202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预算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right="0" w:firstLine="1200" w:firstLineChars="5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招待费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2022年无预算。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　 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722" w:leftChars="0" w:right="0" w:firstLine="0" w:firstLineChars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“收入支出决算总表”调整预算数大于年初预算数，属于年中下达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追加人员经费。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right="0" w:rightChars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五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、单位主要职责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488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承担全市农村公路建设、养护和水运工程建设的相关技术支撑保障工作。承担全市农村公路养护工程备案、公路养护资质初审的技术工作。承担全市交通建设工程质量管理的相关技术支撑保障工作。承担全市交通建设工程、工程建设资金的内部审计和交通科技创新的相关服务保障工作。完成市交通运输局领导交办的其它任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right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六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财政拨款收入情况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202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年忻州市交通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交通建设中心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全年收入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5055489.2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元，支出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5055489.20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万元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支出情况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20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年忻州市交通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建设中心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全年支出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5055489.2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元，　其中基本支出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5055489.2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项目支出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480" w:leftChars="0" w:right="0" w:rightChars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八、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车辆情况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480" w:leftChars="0" w:right="0" w:rightChars="0"/>
        <w:jc w:val="both"/>
        <w:rPr>
          <w:rFonts w:hint="default" w:ascii="宋体" w:hAnsi="宋体" w:eastAsia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忻州市交通建设中心2022年车辆保有量2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辆，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用于公务用车。2022年未购置公务用车。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九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政府性基金预算财政拨款收入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政府性基金预算财政拨款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支出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，机关运行经费情况：202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年机关运行经费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254948.6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元，其中：办公费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52463.58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元，印刷费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5000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电费80000元，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邮电费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19948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元，取暖费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物业管理费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3530元，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差旅费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46571.78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元，会议费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元， 培训费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公车运行费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19375.24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元，其他交通费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，其他商品服务支出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28060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十一、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政府采购安排情况：202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年采购实际采购支出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44485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元，其中货物采购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27485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元，服务采购支出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15000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494"/>
        <w:jc w:val="both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国有资产占用情况：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固定资产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原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值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285.44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万元，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固定资产累计折旧192.45万元，净值92.99万元。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right="0" w:firstLine="240" w:firstLineChars="1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．重点项目绩效情况：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我单位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202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未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安排重点项目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488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四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预算收支增减变化情况：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忻州市交通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建设中心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上年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未参加部门决算工作，本年财政拨款收入505.55万元。本年支出505.55万元，收支平衡无结余。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right="0" w:firstLine="480" w:firstLineChars="2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五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专业名词解释：综合交通运输体系：交通运输体系由三个系统组成，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（1）运输系统，包括铁路运输，公路运输，水上运输，航空运输和管道运输等。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（2）运输基础设施系统，包括公路与桥梁，铁路，航道及运输工具的制造，维修与保障等。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（3）综合运输管理，组织和协调系统。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48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、“三公”经费情况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48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1、公车运行费情况说明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48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忻州市交通建设中心2022年“三公”经费年初预算2万元，2022年“三公”经费实际执行金额1.94万元，用于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公务用车运行维护费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年初预算数大于执行数。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因公出国情况</w:t>
      </w:r>
      <w:bookmarkStart w:id="0" w:name="_GoBack"/>
      <w:bookmarkEnd w:id="0"/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Chars="0" w:right="0" w:rightChars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我单位本年度未发生因公出国业务行为。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leftChars="0" w:right="0" w:rightChars="0" w:firstLine="0" w:firstLineChars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招待费情况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2022年我单位未支付招待费。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</w:rPr>
        <w:t>　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                        忻州市交通建设中心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default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                          2023年9月13日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default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                                </w:t>
      </w: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3F3CA8"/>
    <w:multiLevelType w:val="singleLevel"/>
    <w:tmpl w:val="F13F3CA8"/>
    <w:lvl w:ilvl="0" w:tentative="0">
      <w:start w:val="3"/>
      <w:numFmt w:val="decimal"/>
      <w:suff w:val="nothing"/>
      <w:lvlText w:val="%1、"/>
      <w:lvlJc w:val="left"/>
      <w:pPr>
        <w:ind w:left="722" w:leftChars="0" w:firstLine="0" w:firstLineChars="0"/>
      </w:pPr>
    </w:lvl>
  </w:abstractNum>
  <w:abstractNum w:abstractNumId="1">
    <w:nsid w:val="09D10CDF"/>
    <w:multiLevelType w:val="singleLevel"/>
    <w:tmpl w:val="09D10CDF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g3ZDRmMzQ2NmJmYTlhY2NmZjExODMzOGNhZjYyNGQifQ=="/>
  </w:docVars>
  <w:rsids>
    <w:rsidRoot w:val="00D31D50"/>
    <w:rsid w:val="00323B43"/>
    <w:rsid w:val="003D37D8"/>
    <w:rsid w:val="00426133"/>
    <w:rsid w:val="004358AB"/>
    <w:rsid w:val="008B7726"/>
    <w:rsid w:val="00D31D50"/>
    <w:rsid w:val="00E1552F"/>
    <w:rsid w:val="05B403C2"/>
    <w:rsid w:val="06216BB6"/>
    <w:rsid w:val="11B52B20"/>
    <w:rsid w:val="1DDA06AC"/>
    <w:rsid w:val="2AEC53D4"/>
    <w:rsid w:val="341546C4"/>
    <w:rsid w:val="405C72AC"/>
    <w:rsid w:val="407A49B5"/>
    <w:rsid w:val="4D8C2B82"/>
    <w:rsid w:val="588031D2"/>
    <w:rsid w:val="6201204A"/>
    <w:rsid w:val="7F12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2272</Words>
  <Characters>2608</Characters>
  <Lines>1</Lines>
  <Paragraphs>1</Paragraphs>
  <TotalTime>7</TotalTime>
  <ScaleCrop>false</ScaleCrop>
  <LinksUpToDate>false</LinksUpToDate>
  <CharactersWithSpaces>2965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dell</cp:lastModifiedBy>
  <dcterms:modified xsi:type="dcterms:W3CDTF">2023-09-14T08:11:35Z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  <property fmtid="{D5CDD505-2E9C-101B-9397-08002B2CF9AE}" pid="3" name="ICV">
    <vt:lpwstr>8ECA24B730FA43F888D93A619FFD1A06</vt:lpwstr>
  </property>
</Properties>
</file>