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299" w:leftChars="136" w:right="0" w:firstLine="440" w:firstLineChars="100"/>
        <w:jc w:val="center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忻州市运输事业发展中心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299" w:leftChars="136" w:right="0" w:firstLine="440" w:firstLineChars="100"/>
        <w:jc w:val="center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2022年部门决算报表说明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right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right="0"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</w:rPr>
        <w:t>一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</w:rPr>
        <w:t>决算信息来源说明 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left="0" w:right="0" w:firstLine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</w:rPr>
        <w:t>　　本单位决算数据依据会计账簿总账以及明细账填列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</w:rPr>
        <w:t>　　　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right="0"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</w:rPr>
        <w:t>二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</w:rPr>
        <w:t>机构情况说明 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left="0" w:right="0" w:firstLine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</w:rPr>
        <w:t>　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</w:rPr>
        <w:t>1.基本情况 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根据中共行政市委，忻州市人民政府忻办字【2020】11号文件，整合忻州市道路运输服务中心（原忻州市道路运输管理局、忻州市市直运输管理所）、忻州市城市汽车客运服务中心、忻州市地方海事中心、忻州市驾驶员培训学校服务中心、忻州市交通运政五台山培训中心等5个单位，组建忻州市运输事业发展中心(忻州市城市客运服务中心)，根据中共行政市委，忻州市人民政府忻办字【2020】122号文件通知，忻州市运输事业发展中心为副处级事业单位，为公益一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</w:rPr>
        <w:t>2.人员情况 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left="0" w:right="0"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202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年我单位有财政拨款事业编制15名、自收自支事业编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制22名，实有在职人员5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名，退休4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名，离休1名；遗属5名。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left="0" w:right="0"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</w:rPr>
        <w:t>三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</w:rPr>
        <w:t>部门录入户数说明 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left="0" w:right="0" w:firstLine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</w:rPr>
        <w:t>　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</w:rPr>
        <w:t>202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</w:rPr>
        <w:t>年度，本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单位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</w:rPr>
        <w:t>决算户数共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</w:rPr>
        <w:t>个，与上年相比没有变化。 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left="0" w:right="0"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</w:rPr>
        <w:t>四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</w:rPr>
        <w:t>基础数据核对情况 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left="0" w:right="0"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</w:rPr>
        <w:t>与财政部门对账情况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: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</w:rPr>
        <w:t> 单位本年度实际收到一般公共预算财政拨款收入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47994960.55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</w:rPr>
        <w:t>元，财政部门拔款对账单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47994960.55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</w:rPr>
        <w:t>元，无差额。 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left="0" w:right="0" w:firstLine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</w:rPr>
        <w:t>　　单位本年度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无政府性基金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</w:rPr>
        <w:t>基金预算财政拨款收入。 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</w:rPr>
        <w:t>五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</w:rPr>
        <w:t>决算数据其他说明情况 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1.车辆情况：202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年忻州市运输事业发展中心有12辆公务用车，价值1897674元。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2. 对企业补助中“其他”所占比重超过30%,，原因是根据预算下达，对企业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及其他支出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进行支付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，支出合计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 xml:space="preserve">39055435元。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</w:rPr>
        <w:t>202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</w:rPr>
        <w:t>年度忻州市财政局年初公交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lang w:eastAsia="zh-CN"/>
        </w:rPr>
        <w:t>车运营财政补贴、雾霾天气免费乘车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</w:rPr>
        <w:t>亏损预算补贴支出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lang w:val="en-US" w:eastAsia="zh-CN"/>
        </w:rPr>
        <w:t>10000000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</w:rPr>
        <w:t>元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default" w:asciiTheme="minorEastAsia" w:hAnsiTheme="minorEastAsia" w:eastAsiaTheme="minorEastAsia" w:cstheme="minorEastAsia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lang w:val="en-US" w:eastAsia="zh-CN"/>
        </w:rPr>
        <w:t>（2）2022年支付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lang w:eastAsia="zh-CN"/>
        </w:rPr>
        <w:t>优待人群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</w:rPr>
        <w:t>补贴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lang w:eastAsia="zh-CN"/>
        </w:rPr>
        <w:t>及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lang w:val="en-US" w:eastAsia="zh-CN"/>
        </w:rPr>
        <w:t>IC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</w:rPr>
        <w:t>卡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lang w:val="en-US" w:eastAsia="zh-CN"/>
        </w:rPr>
        <w:t>补贴合计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lang w:val="en-US" w:eastAsia="zh-CN"/>
        </w:rPr>
        <w:t>1061835.3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lang w:val="en-US" w:eastAsia="zh-CN"/>
        </w:rPr>
        <w:t>元,支2021年度城区公交车亏损补贴资金22736600元。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lang w:val="en-US" w:eastAsia="zh-CN"/>
        </w:rPr>
        <w:t>（3）大气公交运营财政补贴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lang w:val="en-US" w:eastAsia="zh-CN"/>
        </w:rPr>
        <w:t>135600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lang w:val="en-US" w:eastAsia="zh-CN"/>
        </w:rPr>
        <w:t>元全部支出。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559" w:leftChars="254" w:firstLine="0" w:firstLineChars="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lang w:val="en-US" w:eastAsia="zh-CN"/>
        </w:rPr>
        <w:t>（4）出租车补贴中央成品油上年结转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lang w:val="en-US" w:eastAsia="zh-CN"/>
        </w:rPr>
        <w:t>2773700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lang w:val="en-US" w:eastAsia="zh-CN"/>
        </w:rPr>
        <w:t>元全部支出。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right="0"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</w:rPr>
        <w:t>六、单位主要职责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FFFFFF"/>
          <w:lang w:eastAsia="zh-CN"/>
        </w:rPr>
        <w:t>（一）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shd w:val="clear" w:color="auto" w:fill="FFFFFF"/>
        </w:rPr>
        <w:t>贯彻执行国家、省、市公路水路运输和城市客运相关业务法律、法规和政策。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（二）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承担全市公路水路运输、城市客运、机动车维修、机动车驾驶员培训行业的服务保障工作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（三）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承担全市航道航标设置与维护、航道通航条件影响评价审核的技术保障、通信导航等航务的服务保障工作。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（四）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承担市船舶检验、登记以及新建船舶图纸审核的技术支持和服务工作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（五）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承担全市船员技术培训的服务工作。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（六）完成市交通运输局交办的其他任务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right="0"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七、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</w:rPr>
        <w:t>财政拨款收入情况 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left="299" w:leftChars="136" w:right="0" w:firstLine="280" w:firstLineChars="10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</w:rPr>
        <w:t>　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我单位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</w:rPr>
        <w:t>202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</w:rPr>
        <w:t>年全年收入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47994960.55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</w:rPr>
        <w:t>元，支出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47994960.55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</w:rPr>
        <w:t>元。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left="0" w:right="0"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八、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</w:rPr>
        <w:t>支出情况 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left="0" w:right="0"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我单位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</w:rPr>
        <w:t>20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22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</w:rPr>
        <w:t>年全年支出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47994960.55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</w:rPr>
        <w:t>元，其中基本支出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7683409.67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</w:rPr>
        <w:t>元，项目支出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 40311550.88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</w:rPr>
        <w:t>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left="0" w:right="0"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九、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</w:rPr>
        <w:t>车辆情况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right="0" w:rightChars="0"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我单位2022年车辆保有量12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</w:rPr>
        <w:t>辆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2022年没有购置公务用车。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left="0" w:right="0" w:firstLine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</w:rPr>
        <w:t>　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十、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</w:rPr>
        <w:t>政府性基金预算财政拨款收入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</w:rPr>
        <w:t>元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</w:rPr>
        <w:t>政府性基金预算财政拨款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支出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</w:rPr>
        <w:t>0元 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left="0" w:right="0" w:firstLine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</w:rPr>
        <w:t>　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十一、单位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</w:rPr>
        <w:t>运行经费情况：202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</w:rPr>
        <w:t>年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单位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</w:rPr>
        <w:t>运行经费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1894745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</w:rPr>
        <w:t>元，其中：办公费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222691.6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</w:rPr>
        <w:t>元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</w:rPr>
        <w:t>印刷费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6500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</w:rPr>
        <w:t>元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、咨询费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0元、水费476元、电费73079.56元、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</w:rPr>
        <w:t>邮电费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28824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</w:rPr>
        <w:t>元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</w:rPr>
        <w:t>取暖费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151190.55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</w:rPr>
        <w:t>元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、物业管理费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88580元、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</w:rPr>
        <w:t>差旅费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79302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</w:rPr>
        <w:t>元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、维修费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317707.99元，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租赁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</w:rPr>
        <w:t>费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1288.55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</w:rPr>
        <w:t>元， 培训费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2300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</w:rPr>
        <w:t>元，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劳务费526213.71元、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</w:rPr>
        <w:t>工会经费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50361.38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</w:rPr>
        <w:t>元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</w:rPr>
        <w:t>福利费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146887.37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</w:rPr>
        <w:t>元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</w:rPr>
        <w:t>公车运行费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119675.89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</w:rPr>
        <w:t>元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、委托业务费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0元，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</w:rPr>
        <w:t>其他商品服务支出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79666.4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</w:rPr>
        <w:t>元。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left="0" w:right="0" w:firstLine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</w:rPr>
        <w:t>　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  十二、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</w:rPr>
        <w:t>政府采购安排情况：202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</w:rPr>
        <w:t>年采购实际采购支出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289915.89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</w:rPr>
        <w:t>元，其中货物采购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66920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</w:rPr>
        <w:t>元，服务采购支出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222995.89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</w:rPr>
        <w:t>元。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left="0" w:right="0" w:firstLine="565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十三、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</w:rPr>
        <w:t>国有资产占用情况：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单位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</w:rPr>
        <w:t>房屋面积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3002.95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</w:rPr>
        <w:t>平方米，价值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25155007.49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</w:rPr>
        <w:t>元，其他固定资产价值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10835454.76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</w:rPr>
        <w:t>元，无形资产价值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207000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</w:rPr>
        <w:t>元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left="0" w:right="0" w:firstLine="565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</w:rPr>
        <w:t>十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四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</w:rPr>
        <w:t>．重点项目绩效情况：202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</w:rPr>
        <w:t>年安排重点项目绩效，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</w:rPr>
        <w:t>包括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公交车运营亏损补贴项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</w:rPr>
        <w:t>目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，一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</w:rPr>
        <w:t>个项目均合格。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left="0" w:right="0" w:firstLine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</w:rPr>
        <w:t>　　十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五、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</w:rPr>
        <w:t>预算收支增减变化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left="0" w:right="0" w:firstLine="495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我单位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</w:rPr>
        <w:t>202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</w:rPr>
        <w:t>年财政拨款收入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41487047.16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</w:rPr>
        <w:t>元，202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</w:rPr>
        <w:t>年财政拨款支出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41487047.16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</w:rPr>
        <w:t>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left="0" w:right="0" w:firstLine="495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</w:rPr>
        <w:t>20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22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</w:rPr>
        <w:t>年财政拨款收入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47994960.55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</w:rPr>
        <w:t>元，20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22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</w:rPr>
        <w:t>年财政拨款支出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47994960.55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</w:rPr>
        <w:t>元。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left="0" w:right="0" w:firstLine="280" w:firstLineChars="10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</w:rPr>
        <w:t>　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十六、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</w:rPr>
        <w:t>专业名词解释：综合交通运输体系：交通运输体系由三个系统组成，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left="0" w:right="0" w:firstLine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</w:rPr>
        <w:t>　　（1）运输系统，包括铁路运输，公路运输，水上运输，航空运输和管道运输等。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left="0" w:right="0" w:firstLine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</w:rPr>
        <w:t>　　（2）运输基础设施系统，包括公路与桥梁，铁路，航道及运输工具的制造，维修与保障等。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left="0" w:right="0" w:firstLine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</w:rPr>
        <w:t>　　（3）综合运输管理，组织和协调系统。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left="0" w:right="0" w:firstLine="48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十七、“三公”经费情况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left="0" w:right="0" w:firstLine="48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1、公车运行费情况说明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right="0" w:rightChars="0"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我单位本年车辆运行费预算120000元，本年基本支出支付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117115.89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元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right="0" w:rightChars="0"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培训费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2300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元。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leftChars="0" w:right="0" w:rightChars="0"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3、因公出国情况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leftChars="0" w:right="0" w:rightChars="0"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我单位本年度未发生因公出国业务行为。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leftChars="0" w:right="0" w:rightChars="0"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4、招待费情况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leftChars="0" w:right="0" w:rightChars="0"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2022年我单位本年度未发生招待费支出。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left="0" w:right="0" w:firstLine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</w:rPr>
        <w:t>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left="0" w:right="0" w:firstLine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left="0" w:right="0" w:firstLine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</w:rPr>
        <w:t>　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                               忻州市运输事业发展中心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left="0" w:right="0" w:firstLine="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                                        2023年9月13日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DJkMDBiOTQ1NjNkZjRmZGQxMzExOTczYjNjYTA2OGIifQ=="/>
  </w:docVars>
  <w:rsids>
    <w:rsidRoot w:val="00D31D50"/>
    <w:rsid w:val="00323B43"/>
    <w:rsid w:val="003D37D8"/>
    <w:rsid w:val="00426133"/>
    <w:rsid w:val="004358AB"/>
    <w:rsid w:val="0060573B"/>
    <w:rsid w:val="008B7726"/>
    <w:rsid w:val="00D31D50"/>
    <w:rsid w:val="052166C4"/>
    <w:rsid w:val="06216BB6"/>
    <w:rsid w:val="0A174B80"/>
    <w:rsid w:val="109918C4"/>
    <w:rsid w:val="10B97124"/>
    <w:rsid w:val="11B52B20"/>
    <w:rsid w:val="14D553E1"/>
    <w:rsid w:val="181C1A30"/>
    <w:rsid w:val="1C9E1527"/>
    <w:rsid w:val="1DDA06AC"/>
    <w:rsid w:val="1F394761"/>
    <w:rsid w:val="24E72569"/>
    <w:rsid w:val="26DB7EAB"/>
    <w:rsid w:val="2AEC53D4"/>
    <w:rsid w:val="2F520F27"/>
    <w:rsid w:val="303348B4"/>
    <w:rsid w:val="3045283A"/>
    <w:rsid w:val="324C0285"/>
    <w:rsid w:val="341546C4"/>
    <w:rsid w:val="352051CA"/>
    <w:rsid w:val="3AE3759A"/>
    <w:rsid w:val="3DC20F0F"/>
    <w:rsid w:val="427F1BDB"/>
    <w:rsid w:val="46B57AAB"/>
    <w:rsid w:val="4CBB7CB4"/>
    <w:rsid w:val="4D8C2B82"/>
    <w:rsid w:val="55254864"/>
    <w:rsid w:val="56933A4F"/>
    <w:rsid w:val="588031D2"/>
    <w:rsid w:val="6C97799E"/>
    <w:rsid w:val="6D785A21"/>
    <w:rsid w:val="6FA04DBB"/>
    <w:rsid w:val="70D7164F"/>
    <w:rsid w:val="731A1328"/>
    <w:rsid w:val="74867150"/>
    <w:rsid w:val="76B23C28"/>
    <w:rsid w:val="7A3A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1837</Words>
  <Characters>2268</Characters>
  <Lines>1</Lines>
  <Paragraphs>1</Paragraphs>
  <TotalTime>71</TotalTime>
  <ScaleCrop>false</ScaleCrop>
  <LinksUpToDate>false</LinksUpToDate>
  <CharactersWithSpaces>2427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2022-09-20T09:43:00Z</cp:lastPrinted>
  <dcterms:modified xsi:type="dcterms:W3CDTF">2023-09-15T03:31:43Z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8ECA24B730FA43F888D93A619FFD1A06</vt:lpwstr>
  </property>
</Properties>
</file>