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instrText xml:space="preserve"> HYPERLINK "https://www.mem.gov.cn/gk/tzgg/tz/201905/W020190529401127500578.xlsx" </w:instrTex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调查摸底工作人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员联络表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填报单位（盖章）：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7"/>
        <w:gridCol w:w="3002"/>
        <w:gridCol w:w="2800"/>
        <w:gridCol w:w="2800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300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8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  <w:t>职务</w:t>
            </w:r>
          </w:p>
        </w:tc>
        <w:tc>
          <w:tcPr>
            <w:tcW w:w="28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5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0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8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8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8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9A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2022-03-14T09:32:08Z</dcterms:created>
  <dc:creator>Administrator</dc:creator>
  <cp:lastModifiedBy>岚漪散人</cp:lastModifiedBy>
  <dcterms:modified xsi:type="dcterms:W3CDTF">2022-03-14T09:32:31Z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D1BB0606B6124E588E2CC986E68E6037</vt:lpwstr>
  </property>
</Properties>
</file>